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741" w:rsidRPr="004A0EE1" w:rsidRDefault="004A0EE1">
      <w:r w:rsidRPr="004A0EE1">
        <w:rPr>
          <w:rStyle w:val="Strong"/>
          <w:rFonts w:ascii="Arial" w:hAnsi="Arial" w:cs="Arial"/>
          <w:bCs w:val="0"/>
          <w:lang w:val="es-ES_tradnl"/>
        </w:rPr>
        <w:t>Herramientas útiles para el levantamiento de información</w:t>
      </w:r>
    </w:p>
    <w:tbl>
      <w:tblPr>
        <w:tblStyle w:val="TableGrid"/>
        <w:tblW w:w="1502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2693"/>
        <w:gridCol w:w="1843"/>
        <w:gridCol w:w="2410"/>
        <w:gridCol w:w="1984"/>
        <w:gridCol w:w="2410"/>
      </w:tblGrid>
      <w:tr w:rsidR="004A0EE1" w:rsidTr="0003273E">
        <w:trPr>
          <w:tblHeader/>
        </w:trPr>
        <w:tc>
          <w:tcPr>
            <w:tcW w:w="1418" w:type="dxa"/>
          </w:tcPr>
          <w:p w:rsidR="004A0EE1" w:rsidRDefault="004A0EE1">
            <w:pPr>
              <w:rPr>
                <w:b/>
              </w:rPr>
            </w:pPr>
            <w:r>
              <w:rPr>
                <w:b/>
              </w:rPr>
              <w:t>Nombre herramienta</w:t>
            </w:r>
          </w:p>
        </w:tc>
        <w:tc>
          <w:tcPr>
            <w:tcW w:w="2268" w:type="dxa"/>
          </w:tcPr>
          <w:p w:rsidR="004A0EE1" w:rsidRDefault="004A0EE1">
            <w:pPr>
              <w:rPr>
                <w:b/>
              </w:rPr>
            </w:pPr>
            <w:r>
              <w:rPr>
                <w:b/>
              </w:rPr>
              <w:t>Definición</w:t>
            </w:r>
          </w:p>
        </w:tc>
        <w:tc>
          <w:tcPr>
            <w:tcW w:w="2693" w:type="dxa"/>
          </w:tcPr>
          <w:p w:rsidR="004A0EE1" w:rsidRDefault="004A0EE1">
            <w:pPr>
              <w:rPr>
                <w:b/>
              </w:rPr>
            </w:pPr>
            <w:r>
              <w:rPr>
                <w:b/>
              </w:rPr>
              <w:t>Uso</w:t>
            </w:r>
          </w:p>
        </w:tc>
        <w:tc>
          <w:tcPr>
            <w:tcW w:w="1843" w:type="dxa"/>
          </w:tcPr>
          <w:p w:rsidR="004A0EE1" w:rsidRDefault="004A0EE1">
            <w:pPr>
              <w:rPr>
                <w:b/>
              </w:rPr>
            </w:pPr>
            <w:r>
              <w:rPr>
                <w:b/>
              </w:rPr>
              <w:t>Ventajas</w:t>
            </w:r>
          </w:p>
        </w:tc>
        <w:tc>
          <w:tcPr>
            <w:tcW w:w="2410" w:type="dxa"/>
          </w:tcPr>
          <w:p w:rsidR="004A0EE1" w:rsidRDefault="004A0EE1">
            <w:pPr>
              <w:rPr>
                <w:b/>
              </w:rPr>
            </w:pPr>
            <w:r>
              <w:rPr>
                <w:b/>
              </w:rPr>
              <w:t>Advertencia o Recomendación</w:t>
            </w:r>
          </w:p>
        </w:tc>
        <w:tc>
          <w:tcPr>
            <w:tcW w:w="1984" w:type="dxa"/>
          </w:tcPr>
          <w:p w:rsidR="004A0EE1" w:rsidRDefault="004A0EE1">
            <w:pPr>
              <w:rPr>
                <w:b/>
              </w:rPr>
            </w:pPr>
            <w:r>
              <w:rPr>
                <w:b/>
              </w:rPr>
              <w:t>Ejemplo</w:t>
            </w:r>
          </w:p>
        </w:tc>
        <w:tc>
          <w:tcPr>
            <w:tcW w:w="2410" w:type="dxa"/>
          </w:tcPr>
          <w:p w:rsidR="004A0EE1" w:rsidRDefault="004A0EE1">
            <w:pPr>
              <w:rPr>
                <w:b/>
              </w:rPr>
            </w:pPr>
            <w:r>
              <w:rPr>
                <w:b/>
              </w:rPr>
              <w:t>Recursos Adicionales</w:t>
            </w:r>
          </w:p>
        </w:tc>
      </w:tr>
      <w:tr w:rsidR="004A0EE1" w:rsidTr="0003273E">
        <w:tc>
          <w:tcPr>
            <w:tcW w:w="1418" w:type="dxa"/>
          </w:tcPr>
          <w:p w:rsidR="004A0EE1" w:rsidRDefault="004A0EE1">
            <w:pPr>
              <w:rPr>
                <w:b/>
              </w:rPr>
            </w:pPr>
            <w:r>
              <w:rPr>
                <w:b/>
              </w:rPr>
              <w:t>Encuesta</w:t>
            </w:r>
          </w:p>
        </w:tc>
        <w:tc>
          <w:tcPr>
            <w:tcW w:w="2268" w:type="dxa"/>
          </w:tcPr>
          <w:p w:rsidR="004A0EE1" w:rsidRDefault="004A0EE1" w:rsidP="004A0EE1">
            <w:pPr>
              <w:jc w:val="both"/>
            </w:pPr>
            <w:r>
              <w:t xml:space="preserve">Las encuestas son estudios observacionales, es decir, el investigador no modifica el entorno ni controla el proceso que se encuentra bajo </w:t>
            </w:r>
            <w:proofErr w:type="spellStart"/>
            <w:r>
              <w:t>observación</w:t>
            </w:r>
            <w:proofErr w:type="spellEnd"/>
            <w:r>
              <w:t xml:space="preserve">. Los datos se obtienen a partir de cuestionarios bien estructurados, definidos y dirigidos a la </w:t>
            </w:r>
            <w:proofErr w:type="spellStart"/>
            <w:r>
              <w:t>población</w:t>
            </w:r>
            <w:proofErr w:type="spellEnd"/>
            <w:r>
              <w:t xml:space="preserve"> objeto de estudio. </w:t>
            </w:r>
          </w:p>
          <w:p w:rsidR="004A0EE1" w:rsidRDefault="004A0EE1" w:rsidP="004A0EE1">
            <w:pPr>
              <w:jc w:val="both"/>
            </w:pPr>
          </w:p>
          <w:p w:rsidR="004A0EE1" w:rsidRDefault="004A0EE1" w:rsidP="004A0EE1">
            <w:pPr>
              <w:jc w:val="both"/>
              <w:rPr>
                <w:b/>
              </w:rPr>
            </w:pPr>
            <w:r>
              <w:t xml:space="preserve">Pueden realizarse: presencialmente, teniendo la oportunidad de recoger </w:t>
            </w:r>
            <w:proofErr w:type="spellStart"/>
            <w:r>
              <w:t>información</w:t>
            </w:r>
            <w:proofErr w:type="spellEnd"/>
            <w:r>
              <w:t xml:space="preserve"> del contexto espacial y la </w:t>
            </w:r>
            <w:proofErr w:type="spellStart"/>
            <w:r>
              <w:t>interacción</w:t>
            </w:r>
            <w:proofErr w:type="spellEnd"/>
            <w:r>
              <w:t xml:space="preserve"> del usuario con </w:t>
            </w:r>
            <w:proofErr w:type="spellStart"/>
            <w:r>
              <w:t>éste</w:t>
            </w:r>
            <w:proofErr w:type="spellEnd"/>
            <w:r>
              <w:t xml:space="preserve">; virtual o </w:t>
            </w:r>
            <w:proofErr w:type="spellStart"/>
            <w:r>
              <w:t>telefónicamente</w:t>
            </w:r>
            <w:proofErr w:type="spellEnd"/>
            <w:r>
              <w:t xml:space="preserve"> para poder abarcar mayor </w:t>
            </w:r>
            <w:proofErr w:type="spellStart"/>
            <w:r>
              <w:t>número</w:t>
            </w:r>
            <w:proofErr w:type="spellEnd"/>
            <w:r>
              <w:t xml:space="preserve"> de personas, disminuir costos y </w:t>
            </w:r>
            <w:r>
              <w:lastRenderedPageBreak/>
              <w:t xml:space="preserve">obtener una respuesta </w:t>
            </w:r>
            <w:proofErr w:type="spellStart"/>
            <w:r>
              <w:t>ágil</w:t>
            </w:r>
            <w:proofErr w:type="spellEnd"/>
            <w:r>
              <w:t>.</w:t>
            </w:r>
          </w:p>
        </w:tc>
        <w:tc>
          <w:tcPr>
            <w:tcW w:w="2693" w:type="dxa"/>
          </w:tcPr>
          <w:p w:rsidR="004A0EE1" w:rsidRDefault="004A0EE1" w:rsidP="004A0EE1">
            <w:pPr>
              <w:jc w:val="both"/>
              <w:rPr>
                <w:b/>
              </w:rPr>
            </w:pPr>
            <w:r>
              <w:lastRenderedPageBreak/>
              <w:t xml:space="preserve">Es </w:t>
            </w:r>
            <w:proofErr w:type="spellStart"/>
            <w:r>
              <w:t>útil</w:t>
            </w:r>
            <w:proofErr w:type="spellEnd"/>
            <w:r>
              <w:t xml:space="preserve"> en la </w:t>
            </w:r>
            <w:proofErr w:type="spellStart"/>
            <w:r>
              <w:t>recolección</w:t>
            </w:r>
            <w:proofErr w:type="spellEnd"/>
            <w:r>
              <w:t xml:space="preserve"> de </w:t>
            </w:r>
            <w:proofErr w:type="spellStart"/>
            <w:r>
              <w:t>información</w:t>
            </w:r>
            <w:proofErr w:type="spellEnd"/>
            <w:r>
              <w:t xml:space="preserve"> </w:t>
            </w:r>
            <w:proofErr w:type="spellStart"/>
            <w:r>
              <w:t>geográfica</w:t>
            </w:r>
            <w:proofErr w:type="spellEnd"/>
            <w:r>
              <w:t xml:space="preserve"> (</w:t>
            </w:r>
            <w:proofErr w:type="spellStart"/>
            <w:r>
              <w:t>ej</w:t>
            </w:r>
            <w:proofErr w:type="spellEnd"/>
            <w:r>
              <w:t xml:space="preserve">: </w:t>
            </w:r>
            <w:proofErr w:type="spellStart"/>
            <w:r>
              <w:t>ubicación</w:t>
            </w:r>
            <w:proofErr w:type="spellEnd"/>
            <w:r>
              <w:t xml:space="preserve">), </w:t>
            </w:r>
            <w:proofErr w:type="spellStart"/>
            <w:r>
              <w:t>demográfica</w:t>
            </w:r>
            <w:proofErr w:type="spellEnd"/>
            <w:r>
              <w:t xml:space="preserve"> (</w:t>
            </w:r>
            <w:proofErr w:type="spellStart"/>
            <w:r>
              <w:t>ej</w:t>
            </w:r>
            <w:proofErr w:type="spellEnd"/>
            <w:r>
              <w:t xml:space="preserve">: migraciones – cantidad de personas que conforman el hogar), </w:t>
            </w:r>
            <w:proofErr w:type="spellStart"/>
            <w:r>
              <w:t>económica</w:t>
            </w:r>
            <w:proofErr w:type="spellEnd"/>
            <w:r>
              <w:t xml:space="preserve"> (</w:t>
            </w:r>
            <w:proofErr w:type="spellStart"/>
            <w:r>
              <w:t>ej</w:t>
            </w:r>
            <w:proofErr w:type="spellEnd"/>
            <w:r>
              <w:t>: niveles de ingreso, costos y gastos) y social (</w:t>
            </w:r>
            <w:proofErr w:type="spellStart"/>
            <w:r>
              <w:t>ej</w:t>
            </w:r>
            <w:proofErr w:type="spellEnd"/>
            <w:r>
              <w:t xml:space="preserve">: calidad de vida- </w:t>
            </w:r>
            <w:proofErr w:type="spellStart"/>
            <w:r>
              <w:t>penetración</w:t>
            </w:r>
            <w:proofErr w:type="spellEnd"/>
            <w:r>
              <w:t xml:space="preserve"> de servicios </w:t>
            </w:r>
            <w:proofErr w:type="spellStart"/>
            <w:r>
              <w:t>públicos</w:t>
            </w:r>
            <w:proofErr w:type="spellEnd"/>
            <w:r>
              <w:t xml:space="preserve">). </w:t>
            </w:r>
            <w:proofErr w:type="spellStart"/>
            <w:r>
              <w:t>También</w:t>
            </w:r>
            <w:proofErr w:type="spellEnd"/>
            <w:r>
              <w:t xml:space="preserve"> es </w:t>
            </w:r>
            <w:proofErr w:type="spellStart"/>
            <w:r>
              <w:t>útil</w:t>
            </w:r>
            <w:proofErr w:type="spellEnd"/>
            <w:r>
              <w:t xml:space="preserve"> para indagar preferencias y opiniones de los encuestados.</w:t>
            </w:r>
          </w:p>
        </w:tc>
        <w:tc>
          <w:tcPr>
            <w:tcW w:w="1843" w:type="dxa"/>
          </w:tcPr>
          <w:p w:rsidR="004A0EE1" w:rsidRDefault="004A0EE1" w:rsidP="004A0EE1">
            <w:pPr>
              <w:jc w:val="both"/>
              <w:rPr>
                <w:b/>
              </w:rPr>
            </w:pPr>
            <w:r>
              <w:t xml:space="preserve">Se obtiene </w:t>
            </w:r>
            <w:proofErr w:type="spellStart"/>
            <w:r>
              <w:t>información</w:t>
            </w:r>
            <w:proofErr w:type="spellEnd"/>
            <w:r>
              <w:t xml:space="preserve"> directamente de la fuente (ciudadano, usuario o grupo de </w:t>
            </w:r>
            <w:proofErr w:type="spellStart"/>
            <w:r>
              <w:t>interés</w:t>
            </w:r>
            <w:proofErr w:type="spellEnd"/>
            <w:r>
              <w:t xml:space="preserve">) y en mayores cantidades (masiva). Permite obtener </w:t>
            </w:r>
            <w:proofErr w:type="spellStart"/>
            <w:r>
              <w:t>información</w:t>
            </w:r>
            <w:proofErr w:type="spellEnd"/>
            <w:r>
              <w:t xml:space="preserve"> de cualquier tipo de </w:t>
            </w:r>
            <w:proofErr w:type="spellStart"/>
            <w:r>
              <w:t>población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4A0EE1" w:rsidRDefault="004A0EE1" w:rsidP="004A0EE1">
            <w:pPr>
              <w:jc w:val="both"/>
              <w:rPr>
                <w:b/>
              </w:rPr>
            </w:pPr>
            <w:r>
              <w:t xml:space="preserve">Depende de la voluntad de reporte de los encuestados. Para su </w:t>
            </w:r>
            <w:proofErr w:type="spellStart"/>
            <w:r>
              <w:t>validación</w:t>
            </w:r>
            <w:proofErr w:type="spellEnd"/>
            <w:r>
              <w:t xml:space="preserve"> </w:t>
            </w:r>
            <w:proofErr w:type="spellStart"/>
            <w:r>
              <w:t>estadística</w:t>
            </w:r>
            <w:proofErr w:type="spellEnd"/>
            <w:r>
              <w:t xml:space="preserve"> hay que dar un margen de confiabilidad de los datos (puede presentarse una medida de error </w:t>
            </w:r>
            <w:proofErr w:type="spellStart"/>
            <w:r>
              <w:t>estadístico</w:t>
            </w:r>
            <w:proofErr w:type="spellEnd"/>
            <w:r>
              <w:t xml:space="preserve"> si no se encuesta a la </w:t>
            </w:r>
            <w:proofErr w:type="spellStart"/>
            <w:r>
              <w:t>población</w:t>
            </w:r>
            <w:proofErr w:type="spellEnd"/>
            <w:r>
              <w:t xml:space="preserve"> completa. Por lo tanto, hay que determinar una muestra representativa). Para este </w:t>
            </w:r>
            <w:proofErr w:type="spellStart"/>
            <w:r>
              <w:t>método</w:t>
            </w:r>
            <w:proofErr w:type="spellEnd"/>
            <w:r>
              <w:t>, se recomienda ser breve y detallado en las preguntas, para obtener respuestas relacionadas con el objeto de consulta.</w:t>
            </w:r>
          </w:p>
        </w:tc>
        <w:tc>
          <w:tcPr>
            <w:tcW w:w="1984" w:type="dxa"/>
          </w:tcPr>
          <w:p w:rsidR="004A0EE1" w:rsidRDefault="004A0EE1" w:rsidP="004A0EE1">
            <w:pPr>
              <w:jc w:val="both"/>
            </w:pPr>
            <w:r>
              <w:t xml:space="preserve">Medir las relaciones entre variables </w:t>
            </w:r>
            <w:proofErr w:type="spellStart"/>
            <w:r>
              <w:t>demográficas</w:t>
            </w:r>
            <w:proofErr w:type="spellEnd"/>
            <w:r>
              <w:t xml:space="preserve">, </w:t>
            </w:r>
            <w:proofErr w:type="spellStart"/>
            <w:r>
              <w:t>económicas</w:t>
            </w:r>
            <w:proofErr w:type="spellEnd"/>
            <w:r>
              <w:t xml:space="preserve"> y sociales. Evaluar las estadísticas </w:t>
            </w:r>
            <w:proofErr w:type="spellStart"/>
            <w:r>
              <w:t>demográficas</w:t>
            </w:r>
            <w:proofErr w:type="spellEnd"/>
            <w:r>
              <w:t xml:space="preserve"> como errores, omisiones e inexactitudes. Conocer profundamente patrones de las variables </w:t>
            </w:r>
            <w:proofErr w:type="spellStart"/>
            <w:r>
              <w:t>demográficas</w:t>
            </w:r>
            <w:proofErr w:type="spellEnd"/>
            <w:r>
              <w:t xml:space="preserve"> y sus factores asociados como fecundidad y migraciones determinantes</w:t>
            </w:r>
          </w:p>
          <w:p w:rsidR="004A0EE1" w:rsidRDefault="004A0EE1" w:rsidP="004A0EE1">
            <w:pPr>
              <w:jc w:val="both"/>
              <w:rPr>
                <w:b/>
              </w:rPr>
            </w:pPr>
            <w:r>
              <w:t xml:space="preserve">Evaluar </w:t>
            </w:r>
            <w:proofErr w:type="spellStart"/>
            <w:r>
              <w:t>periódicamente</w:t>
            </w:r>
            <w:proofErr w:type="spellEnd"/>
            <w:r>
              <w:t xml:space="preserve"> los resultados de un programa de ejecución, esto asociado a las actividades de </w:t>
            </w:r>
            <w:proofErr w:type="spellStart"/>
            <w:r>
              <w:t>Gestión</w:t>
            </w:r>
            <w:proofErr w:type="spellEnd"/>
            <w:r>
              <w:t xml:space="preserve"> de calidad para poder realizar acciones de </w:t>
            </w:r>
            <w:r>
              <w:lastRenderedPageBreak/>
              <w:t xml:space="preserve">mejoramiento continuo y actividades de </w:t>
            </w:r>
            <w:proofErr w:type="spellStart"/>
            <w:r>
              <w:t>innovación</w:t>
            </w:r>
            <w:proofErr w:type="spellEnd"/>
            <w:r>
              <w:t xml:space="preserve"> encaminadas al perfeccionamiento del producto para beneficio del usuario</w:t>
            </w:r>
          </w:p>
        </w:tc>
        <w:tc>
          <w:tcPr>
            <w:tcW w:w="2410" w:type="dxa"/>
          </w:tcPr>
          <w:p w:rsidR="004A0EE1" w:rsidRDefault="004A0EE1" w:rsidP="004A0EE1">
            <w:pPr>
              <w:jc w:val="both"/>
            </w:pPr>
            <w:proofErr w:type="spellStart"/>
            <w:r>
              <w:lastRenderedPageBreak/>
              <w:t>Diseño</w:t>
            </w:r>
            <w:proofErr w:type="spellEnd"/>
            <w:r>
              <w:t xml:space="preserve"> de encuestas y cuestionarios (tutorial) en: http://www.statpac.com/surveys/ </w:t>
            </w:r>
          </w:p>
          <w:p w:rsidR="004A0EE1" w:rsidRDefault="004A0EE1" w:rsidP="004A0EE1">
            <w:pPr>
              <w:jc w:val="both"/>
            </w:pPr>
          </w:p>
          <w:p w:rsidR="004A0EE1" w:rsidRDefault="004A0EE1" w:rsidP="004A0EE1">
            <w:pPr>
              <w:jc w:val="both"/>
            </w:pPr>
            <w:proofErr w:type="spellStart"/>
            <w:r>
              <w:t>Diseño</w:t>
            </w:r>
            <w:proofErr w:type="spellEnd"/>
            <w:r>
              <w:t xml:space="preserve"> y proceso de </w:t>
            </w:r>
            <w:proofErr w:type="spellStart"/>
            <w:r>
              <w:t>aplicación</w:t>
            </w:r>
            <w:proofErr w:type="spellEnd"/>
            <w:r>
              <w:t xml:space="preserve"> de encuestas en: www.surveysystem.com/sdesign.htm </w:t>
            </w:r>
          </w:p>
          <w:p w:rsidR="004A0EE1" w:rsidRDefault="004A0EE1" w:rsidP="004A0EE1">
            <w:pPr>
              <w:jc w:val="both"/>
            </w:pPr>
          </w:p>
          <w:p w:rsidR="004A0EE1" w:rsidRDefault="004A0EE1" w:rsidP="004A0EE1">
            <w:pPr>
              <w:jc w:val="both"/>
            </w:pPr>
            <w:r>
              <w:t>Ejemplos de cuestionarios en: http://www. questionpro.com/a/</w:t>
            </w:r>
            <w:proofErr w:type="spellStart"/>
            <w:r>
              <w:t>showSurveyLibrary</w:t>
            </w:r>
            <w:proofErr w:type="spellEnd"/>
            <w:r>
              <w:t xml:space="preserve">. </w:t>
            </w:r>
            <w:proofErr w:type="spellStart"/>
            <w:proofErr w:type="gramStart"/>
            <w:r>
              <w:t>do?surveyID</w:t>
            </w:r>
            <w:proofErr w:type="spellEnd"/>
            <w:proofErr w:type="gramEnd"/>
            <w:r>
              <w:t xml:space="preserve">=86&amp;mode=1 </w:t>
            </w:r>
          </w:p>
          <w:p w:rsidR="004A0EE1" w:rsidRDefault="004A0EE1" w:rsidP="004A0EE1">
            <w:pPr>
              <w:jc w:val="both"/>
            </w:pPr>
          </w:p>
          <w:p w:rsidR="004A0EE1" w:rsidRDefault="004A0EE1" w:rsidP="004A0EE1">
            <w:pPr>
              <w:jc w:val="both"/>
              <w:rPr>
                <w:b/>
              </w:rPr>
            </w:pPr>
            <w:proofErr w:type="spellStart"/>
            <w:r>
              <w:t>Diseño</w:t>
            </w:r>
            <w:proofErr w:type="spellEnd"/>
            <w:r>
              <w:t xml:space="preserve"> e </w:t>
            </w:r>
            <w:proofErr w:type="spellStart"/>
            <w:r>
              <w:t>implementación</w:t>
            </w:r>
            <w:proofErr w:type="spellEnd"/>
            <w:r>
              <w:t xml:space="preserve"> de encuestas (manual) en: http://oqi.wisc.edu/ </w:t>
            </w:r>
            <w:proofErr w:type="spellStart"/>
            <w:r>
              <w:t>resourcelibrary</w:t>
            </w:r>
            <w:proofErr w:type="spellEnd"/>
            <w:r>
              <w:t>/</w:t>
            </w:r>
            <w:proofErr w:type="spellStart"/>
            <w:r>
              <w:t>uploads</w:t>
            </w:r>
            <w:proofErr w:type="spellEnd"/>
            <w:r>
              <w:t>/</w:t>
            </w:r>
            <w:proofErr w:type="spellStart"/>
            <w:r>
              <w:t>resources</w:t>
            </w:r>
            <w:proofErr w:type="spellEnd"/>
            <w:r>
              <w:t>/</w:t>
            </w:r>
            <w:proofErr w:type="spellStart"/>
            <w:r>
              <w:t>Survey</w:t>
            </w:r>
            <w:proofErr w:type="spellEnd"/>
            <w:r>
              <w:t>_ Guide.pdf</w:t>
            </w:r>
          </w:p>
        </w:tc>
      </w:tr>
      <w:tr w:rsidR="004A0EE1" w:rsidTr="0003273E">
        <w:tc>
          <w:tcPr>
            <w:tcW w:w="1418" w:type="dxa"/>
          </w:tcPr>
          <w:p w:rsidR="004A0EE1" w:rsidRDefault="0003273E">
            <w:pPr>
              <w:rPr>
                <w:b/>
              </w:rPr>
            </w:pPr>
            <w:r>
              <w:rPr>
                <w:b/>
              </w:rPr>
              <w:t>Puntos de atención o servicio al ciudadano</w:t>
            </w:r>
          </w:p>
        </w:tc>
        <w:tc>
          <w:tcPr>
            <w:tcW w:w="2268" w:type="dxa"/>
          </w:tcPr>
          <w:p w:rsidR="004A0EE1" w:rsidRDefault="00FC3DFE">
            <w:pPr>
              <w:rPr>
                <w:b/>
              </w:rPr>
            </w:pPr>
            <w:r>
              <w:t xml:space="preserve">Al definir esta fuente no se debe limitar el concepto de punto de servicio a los centros de </w:t>
            </w:r>
            <w:proofErr w:type="spellStart"/>
            <w:r>
              <w:t>atención</w:t>
            </w:r>
            <w:proofErr w:type="spellEnd"/>
            <w:r>
              <w:t xml:space="preserve"> presencial de la entidad, sino que se puede extender a aquellos puntos de </w:t>
            </w:r>
            <w:proofErr w:type="spellStart"/>
            <w:r>
              <w:t>comunicación</w:t>
            </w:r>
            <w:proofErr w:type="spellEnd"/>
            <w:r>
              <w:t xml:space="preserve"> con los usuarios por diferentes canales: </w:t>
            </w:r>
            <w:proofErr w:type="spellStart"/>
            <w:r>
              <w:t>electrónicos</w:t>
            </w:r>
            <w:proofErr w:type="spellEnd"/>
            <w:r>
              <w:t xml:space="preserve">, presenciales y no presenciales como </w:t>
            </w:r>
            <w:proofErr w:type="spellStart"/>
            <w:r>
              <w:t>call</w:t>
            </w:r>
            <w:proofErr w:type="spellEnd"/>
            <w:r>
              <w:t xml:space="preserve"> centers, centros de contacto, </w:t>
            </w:r>
            <w:proofErr w:type="spellStart"/>
            <w:r>
              <w:t>páginas</w:t>
            </w:r>
            <w:proofErr w:type="spellEnd"/>
            <w:r>
              <w:t xml:space="preserve"> web y otros similares.</w:t>
            </w:r>
          </w:p>
        </w:tc>
        <w:tc>
          <w:tcPr>
            <w:tcW w:w="2693" w:type="dxa"/>
          </w:tcPr>
          <w:p w:rsidR="004A0EE1" w:rsidRDefault="00FC3DFE">
            <w:pPr>
              <w:rPr>
                <w:b/>
              </w:rPr>
            </w:pPr>
            <w:r>
              <w:t xml:space="preserve">Permite recoger la </w:t>
            </w:r>
            <w:proofErr w:type="spellStart"/>
            <w:r>
              <w:t>información</w:t>
            </w:r>
            <w:proofErr w:type="spellEnd"/>
            <w:r>
              <w:t xml:space="preserve"> directamente del ciudadano, usuario o grupo de </w:t>
            </w:r>
            <w:proofErr w:type="spellStart"/>
            <w:r>
              <w:t>interés</w:t>
            </w:r>
            <w:proofErr w:type="spellEnd"/>
            <w:r>
              <w:t xml:space="preserve"> e identificar los patrones que surgen del uso y la actividad presente en cada uno de los puntos de servicio o canales.</w:t>
            </w:r>
          </w:p>
        </w:tc>
        <w:tc>
          <w:tcPr>
            <w:tcW w:w="1843" w:type="dxa"/>
          </w:tcPr>
          <w:p w:rsidR="00FC3DFE" w:rsidRDefault="00FC3DFE">
            <w:r>
              <w:t xml:space="preserve">Permite tener una </w:t>
            </w:r>
            <w:proofErr w:type="spellStart"/>
            <w:r>
              <w:t>comunicación</w:t>
            </w:r>
            <w:proofErr w:type="spellEnd"/>
            <w:r>
              <w:t xml:space="preserve"> directa con el ciudadano o usuario y hacer clasificaciones de los mismos, por variables directamente relacionadas al comportamiento de los usuarios. </w:t>
            </w:r>
          </w:p>
          <w:p w:rsidR="00FC3DFE" w:rsidRDefault="00FC3DFE"/>
          <w:p w:rsidR="004A0EE1" w:rsidRDefault="00FC3DFE">
            <w:pPr>
              <w:rPr>
                <w:b/>
              </w:rPr>
            </w:pPr>
            <w:r>
              <w:t xml:space="preserve">Puede contar con significancia </w:t>
            </w:r>
            <w:proofErr w:type="spellStart"/>
            <w:r>
              <w:t>estadística</w:t>
            </w:r>
            <w:proofErr w:type="spellEnd"/>
            <w:r>
              <w:t xml:space="preserve">, si se recoge la </w:t>
            </w:r>
            <w:proofErr w:type="spellStart"/>
            <w:r>
              <w:t>información</w:t>
            </w:r>
            <w:proofErr w:type="spellEnd"/>
            <w:r>
              <w:t xml:space="preserve"> de una muestra representativa de los usuarios</w:t>
            </w:r>
          </w:p>
        </w:tc>
        <w:tc>
          <w:tcPr>
            <w:tcW w:w="2410" w:type="dxa"/>
          </w:tcPr>
          <w:p w:rsidR="004A0EE1" w:rsidRDefault="00FC3DFE">
            <w:pPr>
              <w:rPr>
                <w:b/>
              </w:rPr>
            </w:pPr>
            <w:r>
              <w:t xml:space="preserve">Para conocer mejor las capacidades de los sistemas de registro para cada punto de contacto, es recomendable acudir a la persona encargada en la entidad. De igual manera, las personas que </w:t>
            </w:r>
            <w:proofErr w:type="spellStart"/>
            <w:r>
              <w:t>interactúan</w:t>
            </w:r>
            <w:proofErr w:type="spellEnd"/>
            <w:r>
              <w:t xml:space="preserve"> con el ciudadano o usuario a </w:t>
            </w:r>
            <w:proofErr w:type="spellStart"/>
            <w:r>
              <w:t>través</w:t>
            </w:r>
            <w:proofErr w:type="spellEnd"/>
            <w:r>
              <w:t xml:space="preserve"> de estos puntos deben conocer la </w:t>
            </w:r>
            <w:proofErr w:type="spellStart"/>
            <w:r>
              <w:t>información</w:t>
            </w:r>
            <w:proofErr w:type="spellEnd"/>
            <w:r>
              <w:t xml:space="preserve"> con la cual pretenden interactuar, para delimitar el alcance de la actividad</w:t>
            </w:r>
          </w:p>
        </w:tc>
        <w:tc>
          <w:tcPr>
            <w:tcW w:w="1984" w:type="dxa"/>
          </w:tcPr>
          <w:p w:rsidR="004A0EE1" w:rsidRDefault="00FC3DFE">
            <w:pPr>
              <w:rPr>
                <w:b/>
              </w:rPr>
            </w:pPr>
            <w:r>
              <w:t xml:space="preserve">Los puntos de </w:t>
            </w:r>
            <w:proofErr w:type="spellStart"/>
            <w:r>
              <w:t>atención</w:t>
            </w:r>
            <w:proofErr w:type="spellEnd"/>
            <w:r>
              <w:t xml:space="preserve"> de algunas organizaciones privadas o entidades </w:t>
            </w:r>
            <w:proofErr w:type="spellStart"/>
            <w:r>
              <w:t>públicas</w:t>
            </w:r>
            <w:proofErr w:type="spellEnd"/>
            <w:r>
              <w:t xml:space="preserve"> registran </w:t>
            </w:r>
            <w:proofErr w:type="spellStart"/>
            <w:r>
              <w:t>información</w:t>
            </w:r>
            <w:proofErr w:type="spellEnd"/>
            <w:r>
              <w:t xml:space="preserve"> de sus clientes cuando éstos acuden a los puntos de </w:t>
            </w:r>
            <w:proofErr w:type="spellStart"/>
            <w:r>
              <w:t>atención</w:t>
            </w:r>
            <w:proofErr w:type="spellEnd"/>
            <w:r>
              <w:t>, indistintamente del motivo que los hace acudir al punto.</w:t>
            </w:r>
          </w:p>
        </w:tc>
        <w:tc>
          <w:tcPr>
            <w:tcW w:w="2410" w:type="dxa"/>
          </w:tcPr>
          <w:p w:rsidR="00FC3DFE" w:rsidRDefault="00FC3DFE">
            <w:r>
              <w:t xml:space="preserve">Una fuente de </w:t>
            </w:r>
            <w:proofErr w:type="spellStart"/>
            <w:r>
              <w:t>información</w:t>
            </w:r>
            <w:proofErr w:type="spellEnd"/>
            <w:r>
              <w:t xml:space="preserve"> muy valiosa es la </w:t>
            </w:r>
            <w:proofErr w:type="spellStart"/>
            <w:r>
              <w:t>información</w:t>
            </w:r>
            <w:proofErr w:type="spellEnd"/>
            <w:r>
              <w:t xml:space="preserve"> sobre experiencias exitosas de otras entidades </w:t>
            </w:r>
            <w:proofErr w:type="spellStart"/>
            <w:r>
              <w:t>públicas</w:t>
            </w:r>
            <w:proofErr w:type="spellEnd"/>
            <w:r>
              <w:t xml:space="preserve">, en materia de </w:t>
            </w:r>
            <w:proofErr w:type="spellStart"/>
            <w:r>
              <w:t>recolección</w:t>
            </w:r>
            <w:proofErr w:type="spellEnd"/>
            <w:r>
              <w:t xml:space="preserve"> y </w:t>
            </w:r>
            <w:proofErr w:type="spellStart"/>
            <w:r>
              <w:t>análisis</w:t>
            </w:r>
            <w:proofErr w:type="spellEnd"/>
            <w:r>
              <w:t xml:space="preserve"> de </w:t>
            </w:r>
            <w:proofErr w:type="spellStart"/>
            <w:r>
              <w:t>información</w:t>
            </w:r>
            <w:proofErr w:type="spellEnd"/>
            <w:r>
              <w:t xml:space="preserve"> sobre su </w:t>
            </w:r>
            <w:proofErr w:type="spellStart"/>
            <w:r>
              <w:t>población</w:t>
            </w:r>
            <w:proofErr w:type="spellEnd"/>
            <w:r>
              <w:t xml:space="preserve"> objetivo. </w:t>
            </w:r>
          </w:p>
          <w:p w:rsidR="00FC3DFE" w:rsidRDefault="00FC3DFE"/>
          <w:p w:rsidR="004A0EE1" w:rsidRDefault="00FC3DFE">
            <w:pPr>
              <w:rPr>
                <w:b/>
              </w:rPr>
            </w:pPr>
            <w:r>
              <w:t xml:space="preserve">Igualmente, otro mecanismo </w:t>
            </w:r>
            <w:proofErr w:type="spellStart"/>
            <w:r>
              <w:t>útil</w:t>
            </w:r>
            <w:proofErr w:type="spellEnd"/>
            <w:r>
              <w:t xml:space="preserve"> puede ser el establecimiento de convenios con otras entidades </w:t>
            </w:r>
            <w:proofErr w:type="spellStart"/>
            <w:r>
              <w:t>públicas</w:t>
            </w:r>
            <w:proofErr w:type="spellEnd"/>
            <w:r>
              <w:t xml:space="preserve"> para el intercambio de </w:t>
            </w:r>
            <w:proofErr w:type="spellStart"/>
            <w:r>
              <w:t>información</w:t>
            </w:r>
            <w:proofErr w:type="spellEnd"/>
            <w:r>
              <w:t xml:space="preserve"> sobre los ciudadanos.</w:t>
            </w:r>
          </w:p>
        </w:tc>
      </w:tr>
      <w:tr w:rsidR="004A0EE1" w:rsidTr="0003273E">
        <w:tc>
          <w:tcPr>
            <w:tcW w:w="1418" w:type="dxa"/>
          </w:tcPr>
          <w:p w:rsidR="004A0EE1" w:rsidRDefault="0077198C">
            <w:pPr>
              <w:rPr>
                <w:b/>
              </w:rPr>
            </w:pPr>
            <w:r>
              <w:rPr>
                <w:b/>
              </w:rPr>
              <w:lastRenderedPageBreak/>
              <w:t>Buzones de sugerencias</w:t>
            </w:r>
          </w:p>
        </w:tc>
        <w:tc>
          <w:tcPr>
            <w:tcW w:w="2268" w:type="dxa"/>
          </w:tcPr>
          <w:p w:rsidR="0077198C" w:rsidRDefault="0077198C">
            <w:r>
              <w:t xml:space="preserve">El </w:t>
            </w:r>
            <w:proofErr w:type="spellStart"/>
            <w:r>
              <w:t>buzón</w:t>
            </w:r>
            <w:proofErr w:type="spellEnd"/>
            <w:r>
              <w:t xml:space="preserve"> de sugerencias se define como un mecanismo de </w:t>
            </w:r>
            <w:proofErr w:type="spellStart"/>
            <w:r>
              <w:t>comunicación</w:t>
            </w:r>
            <w:proofErr w:type="spellEnd"/>
            <w:r>
              <w:t xml:space="preserve"> ascendente pues va desde el ciudadano, usuario o grupo de </w:t>
            </w:r>
            <w:proofErr w:type="spellStart"/>
            <w:r>
              <w:t>interés</w:t>
            </w:r>
            <w:proofErr w:type="spellEnd"/>
            <w:r>
              <w:t xml:space="preserve">, hacia la </w:t>
            </w:r>
            <w:proofErr w:type="spellStart"/>
            <w:r>
              <w:t>organización</w:t>
            </w:r>
            <w:proofErr w:type="spellEnd"/>
            <w:r>
              <w:t xml:space="preserve"> con la que se relaciona.</w:t>
            </w:r>
          </w:p>
          <w:p w:rsidR="0077198C" w:rsidRDefault="0077198C"/>
          <w:p w:rsidR="004A0EE1" w:rsidRDefault="0077198C">
            <w:pPr>
              <w:rPr>
                <w:b/>
              </w:rPr>
            </w:pPr>
            <w:r>
              <w:t xml:space="preserve">Esta </w:t>
            </w:r>
            <w:proofErr w:type="spellStart"/>
            <w:r>
              <w:t>práctica</w:t>
            </w:r>
            <w:proofErr w:type="spellEnd"/>
            <w:r>
              <w:t xml:space="preserve"> es muy </w:t>
            </w:r>
            <w:proofErr w:type="spellStart"/>
            <w:r>
              <w:t>común</w:t>
            </w:r>
            <w:proofErr w:type="spellEnd"/>
            <w:r>
              <w:t xml:space="preserve"> por la </w:t>
            </w:r>
            <w:proofErr w:type="spellStart"/>
            <w:r>
              <w:t>implementación</w:t>
            </w:r>
            <w:proofErr w:type="spellEnd"/>
            <w:r>
              <w:t xml:space="preserve"> de los sistemas de peticiones, quejas y reclamos.</w:t>
            </w:r>
          </w:p>
        </w:tc>
        <w:tc>
          <w:tcPr>
            <w:tcW w:w="2693" w:type="dxa"/>
          </w:tcPr>
          <w:p w:rsidR="004A0EE1" w:rsidRDefault="0077198C">
            <w:pPr>
              <w:rPr>
                <w:b/>
              </w:rPr>
            </w:pPr>
            <w:r>
              <w:t xml:space="preserve">Este mecanismo consiste en la </w:t>
            </w:r>
            <w:proofErr w:type="spellStart"/>
            <w:r>
              <w:t>recolección</w:t>
            </w:r>
            <w:proofErr w:type="spellEnd"/>
            <w:r>
              <w:t xml:space="preserve"> de </w:t>
            </w:r>
            <w:proofErr w:type="spellStart"/>
            <w:r>
              <w:t>información</w:t>
            </w:r>
            <w:proofErr w:type="spellEnd"/>
            <w:r>
              <w:t xml:space="preserve"> </w:t>
            </w:r>
            <w:proofErr w:type="spellStart"/>
            <w:r>
              <w:t>espontánea</w:t>
            </w:r>
            <w:proofErr w:type="spellEnd"/>
            <w:r>
              <w:t xml:space="preserve"> relacionada con la </w:t>
            </w:r>
            <w:proofErr w:type="spellStart"/>
            <w:r>
              <w:t>satisfacción</w:t>
            </w:r>
            <w:proofErr w:type="spellEnd"/>
            <w:r>
              <w:t xml:space="preserve"> del usuario con la </w:t>
            </w:r>
            <w:proofErr w:type="spellStart"/>
            <w:r>
              <w:t>prestación</w:t>
            </w:r>
            <w:proofErr w:type="spellEnd"/>
            <w:r>
              <w:t xml:space="preserve"> del servicio, por medio de formularios ofrecidos en cada uno de los puntos de contacto con el usuario o a </w:t>
            </w:r>
            <w:proofErr w:type="spellStart"/>
            <w:r>
              <w:t>través</w:t>
            </w:r>
            <w:proofErr w:type="spellEnd"/>
            <w:r>
              <w:t xml:space="preserve"> de canales </w:t>
            </w:r>
            <w:proofErr w:type="spellStart"/>
            <w:r>
              <w:t>electrónicos</w:t>
            </w:r>
            <w:proofErr w:type="spellEnd"/>
            <w:r>
              <w:t xml:space="preserve"> dispuestos en </w:t>
            </w:r>
            <w:proofErr w:type="spellStart"/>
            <w:r>
              <w:t>páginas</w:t>
            </w:r>
            <w:proofErr w:type="spellEnd"/>
            <w:r>
              <w:t xml:space="preserve"> web y aplicaciones</w:t>
            </w:r>
          </w:p>
        </w:tc>
        <w:tc>
          <w:tcPr>
            <w:tcW w:w="1843" w:type="dxa"/>
          </w:tcPr>
          <w:p w:rsidR="004A0EE1" w:rsidRDefault="0077198C">
            <w:pPr>
              <w:rPr>
                <w:b/>
              </w:rPr>
            </w:pPr>
            <w:r>
              <w:t xml:space="preserve">Es un mecanismo pasivo de </w:t>
            </w:r>
            <w:proofErr w:type="spellStart"/>
            <w:r>
              <w:t>recolección</w:t>
            </w:r>
            <w:proofErr w:type="spellEnd"/>
            <w:r>
              <w:t>, que se encuentra disponible para que los usuarios lo usen en cualquier momento.</w:t>
            </w:r>
          </w:p>
        </w:tc>
        <w:tc>
          <w:tcPr>
            <w:tcW w:w="2410" w:type="dxa"/>
          </w:tcPr>
          <w:p w:rsidR="0077198C" w:rsidRDefault="0077198C">
            <w:r>
              <w:t>Est</w:t>
            </w:r>
            <w:r>
              <w:t xml:space="preserve">os mecanismos recogen </w:t>
            </w:r>
            <w:proofErr w:type="spellStart"/>
            <w:r>
              <w:t>informaci</w:t>
            </w:r>
            <w:r>
              <w:t>ón</w:t>
            </w:r>
            <w:proofErr w:type="spellEnd"/>
            <w:r>
              <w:t xml:space="preserve"> de casos extremos, es decir de usuarios muy satisfechos o insatisfechos. No existe una cultura del usuario para hacer uso de los canales y aportar al sistema de peticiones, quejas y reclamos. </w:t>
            </w:r>
          </w:p>
          <w:p w:rsidR="0077198C" w:rsidRDefault="0077198C"/>
          <w:p w:rsidR="0077198C" w:rsidRDefault="0077198C">
            <w:r>
              <w:t>La herramienta puede incluir incentivos (materiales o inmaterial</w:t>
            </w:r>
            <w:r>
              <w:t xml:space="preserve">es) para estimular la </w:t>
            </w:r>
            <w:proofErr w:type="spellStart"/>
            <w:r>
              <w:t>disposici</w:t>
            </w:r>
            <w:r>
              <w:t>ón</w:t>
            </w:r>
            <w:proofErr w:type="spellEnd"/>
            <w:r>
              <w:t xml:space="preserve"> de los usuarios con experiencias</w:t>
            </w:r>
            <w:r>
              <w:t xml:space="preserve"> menos extremas a acudir al </w:t>
            </w:r>
            <w:proofErr w:type="spellStart"/>
            <w:r>
              <w:t>buz</w:t>
            </w:r>
            <w:r>
              <w:t>ón</w:t>
            </w:r>
            <w:proofErr w:type="spellEnd"/>
            <w:r>
              <w:t xml:space="preserve">. </w:t>
            </w:r>
          </w:p>
          <w:p w:rsidR="0077198C" w:rsidRDefault="0077198C"/>
          <w:p w:rsidR="0077198C" w:rsidRDefault="0077198C">
            <w:r>
              <w:t xml:space="preserve">Un incentivo inmaterial </w:t>
            </w:r>
            <w:proofErr w:type="spellStart"/>
            <w:r>
              <w:t>podr</w:t>
            </w:r>
            <w:r>
              <w:t>ía</w:t>
            </w:r>
            <w:proofErr w:type="spellEnd"/>
            <w:r>
              <w:t xml:space="preserve"> ser la oport</w:t>
            </w:r>
            <w:r>
              <w:t xml:space="preserve">unidad de recibir un servicio </w:t>
            </w:r>
            <w:proofErr w:type="spellStart"/>
            <w:r>
              <w:t>m</w:t>
            </w:r>
            <w:r>
              <w:t>ás</w:t>
            </w:r>
            <w:proofErr w:type="spellEnd"/>
            <w:r>
              <w:t xml:space="preserve"> individual</w:t>
            </w:r>
            <w:r>
              <w:t xml:space="preserve">izado, o la </w:t>
            </w:r>
            <w:proofErr w:type="spellStart"/>
            <w:r>
              <w:t>suscripci</w:t>
            </w:r>
            <w:r>
              <w:t>ón</w:t>
            </w:r>
            <w:proofErr w:type="spellEnd"/>
            <w:r>
              <w:t xml:space="preserve"> a un contenido que resulte valioso al usuario. Sin </w:t>
            </w:r>
            <w:r>
              <w:lastRenderedPageBreak/>
              <w:t xml:space="preserve">embargo, el incentivo en todos los casos debe ser posterior al cierre del servicio, con el fin de que no sea considerado por el usuario al evaluar la experiencia. </w:t>
            </w:r>
          </w:p>
          <w:p w:rsidR="0077198C" w:rsidRDefault="0077198C"/>
          <w:p w:rsidR="004A0EE1" w:rsidRDefault="0077198C">
            <w:pPr>
              <w:rPr>
                <w:b/>
              </w:rPr>
            </w:pPr>
            <w:r>
              <w:t xml:space="preserve">Es recomendable </w:t>
            </w:r>
            <w:r>
              <w:t xml:space="preserve">que sean cortos. </w:t>
            </w:r>
            <w:proofErr w:type="spellStart"/>
            <w:r>
              <w:t>Podrían</w:t>
            </w:r>
            <w:proofErr w:type="spellEnd"/>
            <w:r>
              <w:t xml:space="preserve"> ser </w:t>
            </w:r>
            <w:proofErr w:type="spellStart"/>
            <w:r>
              <w:t>f</w:t>
            </w:r>
            <w:r>
              <w:t>ísicos</w:t>
            </w:r>
            <w:proofErr w:type="spellEnd"/>
            <w:r>
              <w:t>, tales como formatos o dispositiv</w:t>
            </w:r>
            <w:r>
              <w:t xml:space="preserve">os con variables de </w:t>
            </w:r>
            <w:proofErr w:type="spellStart"/>
            <w:r>
              <w:t>clasificaci</w:t>
            </w:r>
            <w:r>
              <w:t>ón</w:t>
            </w:r>
            <w:proofErr w:type="spellEnd"/>
            <w:r>
              <w:t>, o</w:t>
            </w:r>
            <w:r>
              <w:t xml:space="preserve"> sistemas que le </w:t>
            </w:r>
            <w:proofErr w:type="spellStart"/>
            <w:r>
              <w:t>envíen</w:t>
            </w:r>
            <w:proofErr w:type="spellEnd"/>
            <w:r>
              <w:t xml:space="preserve"> </w:t>
            </w:r>
            <w:proofErr w:type="spellStart"/>
            <w:r>
              <w:t>al</w:t>
            </w:r>
            <w:proofErr w:type="spellEnd"/>
            <w:r>
              <w:t xml:space="preserve"> </w:t>
            </w:r>
            <w:proofErr w:type="spellStart"/>
            <w:r>
              <w:t>teléfono</w:t>
            </w:r>
            <w:proofErr w:type="spellEnd"/>
            <w:r>
              <w:t xml:space="preserve"> </w:t>
            </w:r>
            <w:proofErr w:type="spellStart"/>
            <w:r>
              <w:t>m</w:t>
            </w:r>
            <w:r>
              <w:t>óvil</w:t>
            </w:r>
            <w:proofErr w:type="spellEnd"/>
            <w:r>
              <w:t xml:space="preserve"> del usuario un espac</w:t>
            </w:r>
            <w:r>
              <w:t xml:space="preserve">io donde puede colocar su </w:t>
            </w:r>
            <w:proofErr w:type="spellStart"/>
            <w:r>
              <w:t>opini</w:t>
            </w:r>
            <w:r>
              <w:t>ón</w:t>
            </w:r>
            <w:proofErr w:type="spellEnd"/>
            <w:r>
              <w:t xml:space="preserve"> sin costo</w:t>
            </w:r>
            <w:r>
              <w:t>.</w:t>
            </w:r>
          </w:p>
        </w:tc>
        <w:tc>
          <w:tcPr>
            <w:tcW w:w="1984" w:type="dxa"/>
          </w:tcPr>
          <w:p w:rsidR="004A0EE1" w:rsidRDefault="004A0EE1">
            <w:pPr>
              <w:rPr>
                <w:b/>
              </w:rPr>
            </w:pPr>
          </w:p>
        </w:tc>
        <w:tc>
          <w:tcPr>
            <w:tcW w:w="2410" w:type="dxa"/>
          </w:tcPr>
          <w:p w:rsidR="0077198C" w:rsidRDefault="0077198C">
            <w:proofErr w:type="spellStart"/>
            <w:r>
              <w:t>Comunicaci</w:t>
            </w:r>
            <w:r>
              <w:t>ón</w:t>
            </w:r>
            <w:proofErr w:type="spellEnd"/>
            <w:r>
              <w:t xml:space="preserve"> ascendente,</w:t>
            </w:r>
            <w:r>
              <w:t xml:space="preserve"> el </w:t>
            </w:r>
            <w:proofErr w:type="spellStart"/>
            <w:r>
              <w:t>buz</w:t>
            </w:r>
            <w:r>
              <w:t>ón</w:t>
            </w:r>
            <w:proofErr w:type="spellEnd"/>
            <w:r>
              <w:t xml:space="preserve"> de sugerencias para </w:t>
            </w:r>
            <w:proofErr w:type="spellStart"/>
            <w:r>
              <w:t>comunicaci</w:t>
            </w:r>
            <w:r>
              <w:t>ón</w:t>
            </w:r>
            <w:proofErr w:type="spellEnd"/>
            <w:r>
              <w:t xml:space="preserve"> interna en: http://www.gestiopolis.com/canales/ </w:t>
            </w:r>
            <w:proofErr w:type="spellStart"/>
            <w:r>
              <w:t>demarketing</w:t>
            </w:r>
            <w:proofErr w:type="spellEnd"/>
            <w:r>
              <w:t>/</w:t>
            </w:r>
            <w:proofErr w:type="spellStart"/>
            <w:r>
              <w:t>articulos</w:t>
            </w:r>
            <w:proofErr w:type="spellEnd"/>
            <w:r>
              <w:t xml:space="preserve">/43/buzonsug.htm </w:t>
            </w:r>
          </w:p>
          <w:p w:rsidR="0077198C" w:rsidRDefault="0077198C"/>
          <w:p w:rsidR="004A0EE1" w:rsidRDefault="004A0EE1">
            <w:pPr>
              <w:rPr>
                <w:b/>
              </w:rPr>
            </w:pPr>
          </w:p>
        </w:tc>
      </w:tr>
      <w:tr w:rsidR="004A0EE1" w:rsidTr="0003273E">
        <w:tc>
          <w:tcPr>
            <w:tcW w:w="1418" w:type="dxa"/>
          </w:tcPr>
          <w:p w:rsidR="004A0EE1" w:rsidRDefault="007917FA">
            <w:pPr>
              <w:rPr>
                <w:b/>
              </w:rPr>
            </w:pPr>
            <w:r>
              <w:rPr>
                <w:b/>
              </w:rPr>
              <w:t>Registros administrativos (perfiles o expedientes)</w:t>
            </w:r>
          </w:p>
        </w:tc>
        <w:tc>
          <w:tcPr>
            <w:tcW w:w="2268" w:type="dxa"/>
          </w:tcPr>
          <w:p w:rsidR="004A0EE1" w:rsidRDefault="00DB5609">
            <w:pPr>
              <w:rPr>
                <w:b/>
              </w:rPr>
            </w:pPr>
            <w:r>
              <w:t>Los expedientes se refiere</w:t>
            </w:r>
            <w:r>
              <w:t>n</w:t>
            </w:r>
            <w:r>
              <w:t xml:space="preserve"> a los registros almacenados en los que se consignan la </w:t>
            </w:r>
            <w:proofErr w:type="spellStart"/>
            <w:r>
              <w:t>información</w:t>
            </w:r>
            <w:proofErr w:type="spellEnd"/>
            <w:r>
              <w:t xml:space="preserve"> de los usuarios que se ha levantado a lo largo de la </w:t>
            </w:r>
            <w:proofErr w:type="spellStart"/>
            <w:r>
              <w:t>interacción</w:t>
            </w:r>
            <w:proofErr w:type="spellEnd"/>
            <w:r>
              <w:t xml:space="preserve"> del usuario con la entidad (similar a una hoja de </w:t>
            </w:r>
            <w:r>
              <w:lastRenderedPageBreak/>
              <w:t xml:space="preserve">vida elaborada a partir de la </w:t>
            </w:r>
            <w:proofErr w:type="spellStart"/>
            <w:r>
              <w:t>interacción</w:t>
            </w:r>
            <w:proofErr w:type="spellEnd"/>
            <w:r>
              <w:t xml:space="preserve"> </w:t>
            </w:r>
            <w:proofErr w:type="spellStart"/>
            <w:r>
              <w:t>organización</w:t>
            </w:r>
            <w:proofErr w:type="spellEnd"/>
            <w:r>
              <w:t xml:space="preserve"> – individuo). Se incluyen </w:t>
            </w:r>
            <w:proofErr w:type="spellStart"/>
            <w:r>
              <w:t>aqui</w:t>
            </w:r>
            <w:proofErr w:type="spellEnd"/>
            <w:r>
              <w:t>́ todos los registros administrativos con los que cuenta la entidad</w:t>
            </w:r>
          </w:p>
        </w:tc>
        <w:tc>
          <w:tcPr>
            <w:tcW w:w="2693" w:type="dxa"/>
          </w:tcPr>
          <w:p w:rsidR="004A0EE1" w:rsidRDefault="00DB5609">
            <w:pPr>
              <w:rPr>
                <w:b/>
              </w:rPr>
            </w:pPr>
            <w:r>
              <w:lastRenderedPageBreak/>
              <w:t xml:space="preserve">Para aprovechar esta fuente de </w:t>
            </w:r>
            <w:proofErr w:type="spellStart"/>
            <w:r>
              <w:t>información</w:t>
            </w:r>
            <w:proofErr w:type="spellEnd"/>
            <w:r>
              <w:t xml:space="preserve">, se usan datos disponibles en los perfiles o expedientes de los usuarios, para realizar su </w:t>
            </w:r>
            <w:proofErr w:type="spellStart"/>
            <w:r>
              <w:t>caracterización</w:t>
            </w:r>
            <w:proofErr w:type="spellEnd"/>
            <w:r>
              <w:t xml:space="preserve">. Esta tarea de </w:t>
            </w:r>
            <w:proofErr w:type="spellStart"/>
            <w:r>
              <w:t>agregación</w:t>
            </w:r>
            <w:proofErr w:type="spellEnd"/>
            <w:r>
              <w:t xml:space="preserve"> se facilita cuando dichos perfiles o expedientes se encuentran en bases y/o </w:t>
            </w:r>
            <w:r>
              <w:lastRenderedPageBreak/>
              <w:t xml:space="preserve">bodegas de datos que permitan la </w:t>
            </w:r>
            <w:proofErr w:type="spellStart"/>
            <w:r>
              <w:t>búsqueda</w:t>
            </w:r>
            <w:proofErr w:type="spellEnd"/>
            <w:r>
              <w:t xml:space="preserve"> por </w:t>
            </w:r>
            <w:proofErr w:type="spellStart"/>
            <w:r>
              <w:t>parámetros</w:t>
            </w:r>
            <w:proofErr w:type="spellEnd"/>
            <w:r>
              <w:t xml:space="preserve"> definidos por el administrador de las mismas. Es importante la </w:t>
            </w:r>
            <w:proofErr w:type="spellStart"/>
            <w:r>
              <w:t>actualización</w:t>
            </w:r>
            <w:proofErr w:type="spellEnd"/>
            <w:r>
              <w:t xml:space="preserve"> de la </w:t>
            </w:r>
            <w:proofErr w:type="spellStart"/>
            <w:r>
              <w:t>información</w:t>
            </w:r>
            <w:proofErr w:type="spellEnd"/>
            <w:r>
              <w:t xml:space="preserve">, lo cual </w:t>
            </w:r>
            <w:proofErr w:type="spellStart"/>
            <w:r>
              <w:t>podría</w:t>
            </w:r>
            <w:proofErr w:type="spellEnd"/>
            <w:r>
              <w:t xml:space="preserve"> apoyarse a </w:t>
            </w:r>
            <w:proofErr w:type="spellStart"/>
            <w:r>
              <w:t>través</w:t>
            </w:r>
            <w:proofErr w:type="spellEnd"/>
            <w:r>
              <w:t xml:space="preserve"> de los puntos de </w:t>
            </w:r>
            <w:proofErr w:type="spellStart"/>
            <w:r>
              <w:t>atención</w:t>
            </w:r>
            <w:proofErr w:type="spellEnd"/>
            <w:r>
              <w:t xml:space="preserve"> o formularios dispuestos en las </w:t>
            </w:r>
            <w:proofErr w:type="spellStart"/>
            <w:r>
              <w:t>páginas</w:t>
            </w:r>
            <w:proofErr w:type="spellEnd"/>
            <w:r>
              <w:t xml:space="preserve"> web</w:t>
            </w:r>
          </w:p>
        </w:tc>
        <w:tc>
          <w:tcPr>
            <w:tcW w:w="1843" w:type="dxa"/>
          </w:tcPr>
          <w:p w:rsidR="00DB5609" w:rsidRDefault="00DB5609">
            <w:r>
              <w:lastRenderedPageBreak/>
              <w:t xml:space="preserve">Es posible optimizar este tipo de herramientas cuando dichos perfiles o expedientes incorporan la actividad </w:t>
            </w:r>
            <w:proofErr w:type="spellStart"/>
            <w:r>
              <w:t>histórica</w:t>
            </w:r>
            <w:proofErr w:type="spellEnd"/>
            <w:r>
              <w:t xml:space="preserve"> del ciudadano, </w:t>
            </w:r>
            <w:r>
              <w:lastRenderedPageBreak/>
              <w:t>permitiendo conocer directamente</w:t>
            </w:r>
            <w:r>
              <w:t xml:space="preserve"> </w:t>
            </w:r>
            <w:r>
              <w:t xml:space="preserve">su comportamiento. </w:t>
            </w:r>
          </w:p>
          <w:p w:rsidR="00DB5609" w:rsidRDefault="00DB5609"/>
          <w:p w:rsidR="004A0EE1" w:rsidRDefault="00DB5609">
            <w:pPr>
              <w:rPr>
                <w:b/>
              </w:rPr>
            </w:pPr>
            <w:r>
              <w:t>En</w:t>
            </w:r>
            <w:r>
              <w:t xml:space="preserve"> los casos que la </w:t>
            </w:r>
            <w:proofErr w:type="spellStart"/>
            <w:r>
              <w:t>caracterizaci</w:t>
            </w:r>
            <w:r>
              <w:t>ón</w:t>
            </w:r>
            <w:proofErr w:type="spellEnd"/>
            <w:r>
              <w:t xml:space="preserve"> se esté haciendo sobre los usuarios actuales de la entidad, el ejercicio pu</w:t>
            </w:r>
            <w:r>
              <w:t xml:space="preserve">ede hacerse significativo </w:t>
            </w:r>
            <w:proofErr w:type="spellStart"/>
            <w:r>
              <w:t>estad</w:t>
            </w:r>
            <w:r>
              <w:t>ísticame</w:t>
            </w:r>
            <w:r>
              <w:t>nte</w:t>
            </w:r>
            <w:proofErr w:type="spellEnd"/>
            <w:r>
              <w:t xml:space="preserve"> con base en datos de </w:t>
            </w:r>
            <w:proofErr w:type="spellStart"/>
            <w:r>
              <w:t>atenci</w:t>
            </w:r>
            <w:r>
              <w:t>ón</w:t>
            </w:r>
            <w:proofErr w:type="spellEnd"/>
            <w:r>
              <w:t xml:space="preserve"> de us</w:t>
            </w:r>
            <w:r>
              <w:t xml:space="preserve">uarios que manejan la entidad </w:t>
            </w:r>
            <w:proofErr w:type="spellStart"/>
            <w:r>
              <w:t>p</w:t>
            </w:r>
            <w:r>
              <w:t>ública</w:t>
            </w:r>
            <w:proofErr w:type="spellEnd"/>
            <w:r>
              <w:t>.</w:t>
            </w:r>
          </w:p>
        </w:tc>
        <w:tc>
          <w:tcPr>
            <w:tcW w:w="2410" w:type="dxa"/>
          </w:tcPr>
          <w:p w:rsidR="00DB5609" w:rsidRDefault="00DB5609">
            <w:r>
              <w:lastRenderedPageBreak/>
              <w:t xml:space="preserve">La consulta puede ser dispendiosa </w:t>
            </w:r>
            <w:r>
              <w:t xml:space="preserve">si solo se tienen expedientes </w:t>
            </w:r>
            <w:proofErr w:type="spellStart"/>
            <w:r>
              <w:t>f</w:t>
            </w:r>
            <w:r>
              <w:t>ísicos</w:t>
            </w:r>
            <w:proofErr w:type="spellEnd"/>
            <w:r>
              <w:t xml:space="preserve"> (papel) y no hay un sistema de almacenamiento de datos que los contenga. </w:t>
            </w:r>
          </w:p>
          <w:p w:rsidR="00DB5609" w:rsidRDefault="00DB5609"/>
          <w:p w:rsidR="004A0EE1" w:rsidRDefault="00DB5609">
            <w:pPr>
              <w:rPr>
                <w:b/>
              </w:rPr>
            </w:pPr>
            <w:r>
              <w:t xml:space="preserve">La efectividad de la </w:t>
            </w:r>
            <w:r>
              <w:t xml:space="preserve">fuente depende de la </w:t>
            </w:r>
            <w:proofErr w:type="spellStart"/>
            <w:r>
              <w:lastRenderedPageBreak/>
              <w:t>organizaci</w:t>
            </w:r>
            <w:r>
              <w:t>ón</w:t>
            </w:r>
            <w:proofErr w:type="spellEnd"/>
            <w:r>
              <w:t xml:space="preserve"> de la información que </w:t>
            </w:r>
            <w:r>
              <w:t>lleve la entidad (</w:t>
            </w:r>
            <w:proofErr w:type="spellStart"/>
            <w:r>
              <w:t>ej</w:t>
            </w:r>
            <w:proofErr w:type="spellEnd"/>
            <w:r>
              <w:t xml:space="preserve">: </w:t>
            </w:r>
            <w:proofErr w:type="spellStart"/>
            <w:r>
              <w:t>informaci</w:t>
            </w:r>
            <w:r>
              <w:t>ón</w:t>
            </w:r>
            <w:proofErr w:type="spellEnd"/>
            <w:r>
              <w:t xml:space="preserve"> de usuarios dispersa en diferen</w:t>
            </w:r>
            <w:r>
              <w:t xml:space="preserve">tes bases de datos que no sea </w:t>
            </w:r>
            <w:proofErr w:type="spellStart"/>
            <w:r>
              <w:t>f</w:t>
            </w:r>
            <w:r>
              <w:t>ácil</w:t>
            </w:r>
            <w:proofErr w:type="spellEnd"/>
            <w:r>
              <w:t xml:space="preserve"> de unificar).</w:t>
            </w:r>
          </w:p>
        </w:tc>
        <w:tc>
          <w:tcPr>
            <w:tcW w:w="1984" w:type="dxa"/>
          </w:tcPr>
          <w:p w:rsidR="004A0EE1" w:rsidRDefault="00E539FC">
            <w:pPr>
              <w:rPr>
                <w:b/>
              </w:rPr>
            </w:pPr>
            <w:r>
              <w:lastRenderedPageBreak/>
              <w:t>Varios sectores han implementado los expedientes de usuario (hojas de vida de usuario / client</w:t>
            </w:r>
            <w:r>
              <w:t xml:space="preserve">e) para llevar un registro </w:t>
            </w:r>
            <w:proofErr w:type="spellStart"/>
            <w:r>
              <w:t>hist</w:t>
            </w:r>
            <w:r>
              <w:t>órico</w:t>
            </w:r>
            <w:proofErr w:type="spellEnd"/>
            <w:r>
              <w:t xml:space="preserve"> </w:t>
            </w:r>
            <w:r>
              <w:t>de las</w:t>
            </w:r>
            <w:r>
              <w:t xml:space="preserve"> interacciones de la </w:t>
            </w:r>
            <w:proofErr w:type="spellStart"/>
            <w:r>
              <w:t>organización</w:t>
            </w:r>
            <w:proofErr w:type="spellEnd"/>
            <w:r>
              <w:t xml:space="preserve"> con </w:t>
            </w:r>
            <w:r>
              <w:lastRenderedPageBreak/>
              <w:t xml:space="preserve">sus clientes. De </w:t>
            </w:r>
            <w:proofErr w:type="spellStart"/>
            <w:r>
              <w:t>alli</w:t>
            </w:r>
            <w:proofErr w:type="spellEnd"/>
            <w:r>
              <w:t xml:space="preserve">́ se puede obtener </w:t>
            </w:r>
            <w:proofErr w:type="spellStart"/>
            <w:r>
              <w:t>informaci</w:t>
            </w:r>
            <w:r>
              <w:t>ón</w:t>
            </w:r>
            <w:proofErr w:type="spellEnd"/>
            <w:r>
              <w:t xml:space="preserve"> valiosa como</w:t>
            </w:r>
            <w:r>
              <w:t xml:space="preserve"> </w:t>
            </w:r>
            <w:proofErr w:type="spellStart"/>
            <w:r>
              <w:t>h</w:t>
            </w:r>
            <w:r>
              <w:t>ábitos</w:t>
            </w:r>
            <w:proofErr w:type="spellEnd"/>
            <w:r>
              <w:t xml:space="preserve"> (de compra o consumo), preferencias, servicios personalizados, entre otros</w:t>
            </w:r>
          </w:p>
        </w:tc>
        <w:tc>
          <w:tcPr>
            <w:tcW w:w="2410" w:type="dxa"/>
          </w:tcPr>
          <w:p w:rsidR="00E539FC" w:rsidRDefault="00E539FC">
            <w:r>
              <w:lastRenderedPageBreak/>
              <w:t xml:space="preserve">Ley 594 de 2000 por medio de la cual se dicta la Ley General de Archivos y se dictan otras disposiciones. </w:t>
            </w:r>
          </w:p>
          <w:p w:rsidR="00E539FC" w:rsidRDefault="00E539FC"/>
          <w:p w:rsidR="004A0EE1" w:rsidRDefault="00E539FC">
            <w:pPr>
              <w:rPr>
                <w:b/>
              </w:rPr>
            </w:pPr>
            <w:r>
              <w:t>Directiva Presidencia No. 04 de 2012: eficiencia administrativa y Cero papel.</w:t>
            </w:r>
          </w:p>
        </w:tc>
      </w:tr>
      <w:tr w:rsidR="004A0EE1" w:rsidTr="0003273E">
        <w:tc>
          <w:tcPr>
            <w:tcW w:w="1418" w:type="dxa"/>
          </w:tcPr>
          <w:p w:rsidR="004A0EE1" w:rsidRDefault="000C5A1A">
            <w:pPr>
              <w:rPr>
                <w:b/>
              </w:rPr>
            </w:pPr>
            <w:r>
              <w:rPr>
                <w:b/>
              </w:rPr>
              <w:t>Grupos Focales</w:t>
            </w:r>
          </w:p>
        </w:tc>
        <w:tc>
          <w:tcPr>
            <w:tcW w:w="2268" w:type="dxa"/>
          </w:tcPr>
          <w:p w:rsidR="004A0EE1" w:rsidRDefault="004E36B0">
            <w:pPr>
              <w:rPr>
                <w:b/>
              </w:rPr>
            </w:pPr>
            <w:r>
              <w:t xml:space="preserve">Es una </w:t>
            </w:r>
            <w:proofErr w:type="spellStart"/>
            <w:r>
              <w:t>t</w:t>
            </w:r>
            <w:r>
              <w:t>écnica</w:t>
            </w:r>
            <w:proofErr w:type="spellEnd"/>
            <w:r>
              <w:t xml:space="preserve"> cualitativa de estudio en la que se pueden observar la</w:t>
            </w:r>
            <w:r>
              <w:t xml:space="preserve">s opiniones o actitudes de un </w:t>
            </w:r>
            <w:proofErr w:type="spellStart"/>
            <w:r>
              <w:t>p</w:t>
            </w:r>
            <w:r>
              <w:t>úblico</w:t>
            </w:r>
            <w:proofErr w:type="spellEnd"/>
            <w:r>
              <w:t xml:space="preserve"> seleccionado, sobre un tema particular o sobre un producto o servicio, previo su lanzamiento </w:t>
            </w:r>
            <w:r>
              <w:lastRenderedPageBreak/>
              <w:t xml:space="preserve">oficial al </w:t>
            </w:r>
            <w:proofErr w:type="spellStart"/>
            <w:r>
              <w:t>p</w:t>
            </w:r>
            <w:r>
              <w:t>úblico</w:t>
            </w:r>
            <w:proofErr w:type="spellEnd"/>
            <w:r>
              <w:t xml:space="preserve">. Para el desarrollo de un grupo </w:t>
            </w:r>
            <w:r>
              <w:t xml:space="preserve">focal se recomienda la </w:t>
            </w:r>
            <w:proofErr w:type="spellStart"/>
            <w:r>
              <w:t>elaboraci</w:t>
            </w:r>
            <w:r>
              <w:t>ón</w:t>
            </w:r>
            <w:proofErr w:type="spellEnd"/>
            <w:r>
              <w:t xml:space="preserve"> de un guión que oriente el desarrollo de las discusiones, se debe</w:t>
            </w:r>
            <w:r>
              <w:t xml:space="preserve"> disponer de un moderador, el </w:t>
            </w:r>
            <w:proofErr w:type="spellStart"/>
            <w:r>
              <w:t>n</w:t>
            </w:r>
            <w:r>
              <w:t>úmero</w:t>
            </w:r>
            <w:proofErr w:type="spellEnd"/>
            <w:r>
              <w:t xml:space="preserve"> de integrantes debe estar en</w:t>
            </w:r>
            <w:r>
              <w:t xml:space="preserve">tre 8 y 12 personas y su </w:t>
            </w:r>
            <w:proofErr w:type="spellStart"/>
            <w:r>
              <w:t>duración</w:t>
            </w:r>
            <w:proofErr w:type="spellEnd"/>
            <w:r>
              <w:t xml:space="preserve"> má</w:t>
            </w:r>
            <w:r>
              <w:t>xima es de 2 horas.</w:t>
            </w:r>
          </w:p>
        </w:tc>
        <w:tc>
          <w:tcPr>
            <w:tcW w:w="2693" w:type="dxa"/>
          </w:tcPr>
          <w:p w:rsidR="004E36B0" w:rsidRDefault="004E36B0">
            <w:r>
              <w:lastRenderedPageBreak/>
              <w:t>Aprove</w:t>
            </w:r>
            <w:r>
              <w:t xml:space="preserve">cha la </w:t>
            </w:r>
            <w:proofErr w:type="spellStart"/>
            <w:r>
              <w:t>discusi</w:t>
            </w:r>
            <w:r>
              <w:t>ón</w:t>
            </w:r>
            <w:proofErr w:type="spellEnd"/>
            <w:r>
              <w:t xml:space="preserve"> d</w:t>
            </w:r>
            <w:r>
              <w:t xml:space="preserve">el grupo para generar aportes </w:t>
            </w:r>
            <w:proofErr w:type="spellStart"/>
            <w:r>
              <w:t>m</w:t>
            </w:r>
            <w:r>
              <w:t>ás</w:t>
            </w:r>
            <w:proofErr w:type="spellEnd"/>
            <w:r>
              <w:t xml:space="preserve"> naturales y vívidos de los participantes. </w:t>
            </w:r>
          </w:p>
          <w:p w:rsidR="004E36B0" w:rsidRDefault="004E36B0"/>
          <w:p w:rsidR="004E36B0" w:rsidRDefault="004E36B0">
            <w:r>
              <w:t xml:space="preserve">Existen varias maneras de llevar a cabo un grupo focal. Una de ellas es hacer una entrevista en la que los diferentes participantes del </w:t>
            </w:r>
            <w:r>
              <w:lastRenderedPageBreak/>
              <w:t xml:space="preserve">grupo dan sus aportes, comentarios y observaciones sobre el tema que propone la entrevista. </w:t>
            </w:r>
          </w:p>
          <w:p w:rsidR="004E36B0" w:rsidRDefault="004E36B0"/>
          <w:p w:rsidR="004E36B0" w:rsidRDefault="004E36B0">
            <w:proofErr w:type="spellStart"/>
            <w:r>
              <w:t>Tambi</w:t>
            </w:r>
            <w:r>
              <w:t>én</w:t>
            </w:r>
            <w:proofErr w:type="spellEnd"/>
            <w:r>
              <w:t xml:space="preserve"> es posible hacer grupos focales de manera personal o por internet (</w:t>
            </w:r>
            <w:proofErr w:type="spellStart"/>
            <w:r>
              <w:t>focus</w:t>
            </w:r>
            <w:proofErr w:type="spellEnd"/>
            <w:r>
              <w:t xml:space="preserve"> </w:t>
            </w:r>
            <w:proofErr w:type="spellStart"/>
            <w:r>
              <w:t>group</w:t>
            </w:r>
            <w:proofErr w:type="spellEnd"/>
            <w:r>
              <w:t xml:space="preserve"> online) para validar un nue</w:t>
            </w:r>
            <w:r>
              <w:t xml:space="preserve">vo servicio. En este caso se </w:t>
            </w:r>
            <w:proofErr w:type="spellStart"/>
            <w:r>
              <w:t>re</w:t>
            </w:r>
            <w:r>
              <w:t>úne</w:t>
            </w:r>
            <w:proofErr w:type="spellEnd"/>
            <w:r>
              <w:t xml:space="preserve"> a los participantes del grupo para hacer la prueba del ser</w:t>
            </w:r>
            <w:r>
              <w:t xml:space="preserve">vicio y recibir </w:t>
            </w:r>
            <w:proofErr w:type="spellStart"/>
            <w:r>
              <w:t>retroalimentaci</w:t>
            </w:r>
            <w:r>
              <w:t>ón</w:t>
            </w:r>
            <w:proofErr w:type="spellEnd"/>
            <w:r>
              <w:t xml:space="preserve"> acerca del mismo (cumplimiento de los ob</w:t>
            </w:r>
            <w:r>
              <w:t xml:space="preserve">jetivos por los cuales fue </w:t>
            </w:r>
            <w:proofErr w:type="spellStart"/>
            <w:r>
              <w:t>dise</w:t>
            </w:r>
            <w:r>
              <w:t>ñado</w:t>
            </w:r>
            <w:proofErr w:type="spellEnd"/>
            <w:r>
              <w:t xml:space="preserve">). </w:t>
            </w:r>
          </w:p>
          <w:p w:rsidR="004E36B0" w:rsidRDefault="004E36B0"/>
          <w:p w:rsidR="004A0EE1" w:rsidRDefault="004E36B0">
            <w:pPr>
              <w:rPr>
                <w:b/>
              </w:rPr>
            </w:pPr>
            <w:r>
              <w:t>Una nueva tendencia se denomina “</w:t>
            </w:r>
            <w:proofErr w:type="spellStart"/>
            <w:r>
              <w:t>hang</w:t>
            </w:r>
            <w:r>
              <w:t>out</w:t>
            </w:r>
            <w:proofErr w:type="spellEnd"/>
            <w:r>
              <w:t xml:space="preserve">” y consiste en la </w:t>
            </w:r>
            <w:proofErr w:type="spellStart"/>
            <w:r>
              <w:t>realizaci</w:t>
            </w:r>
            <w:r>
              <w:t>ón</w:t>
            </w:r>
            <w:proofErr w:type="spellEnd"/>
            <w:r>
              <w:t xml:space="preserve"> de</w:t>
            </w:r>
            <w:r>
              <w:t xml:space="preserve"> </w:t>
            </w:r>
            <w:r>
              <w:t xml:space="preserve">pruebas en directo sobre el uso y calidad </w:t>
            </w:r>
            <w:r>
              <w:t xml:space="preserve">de productos o servicios a </w:t>
            </w:r>
            <w:proofErr w:type="spellStart"/>
            <w:r>
              <w:t>trav</w:t>
            </w:r>
            <w:r>
              <w:t>és</w:t>
            </w:r>
            <w:proofErr w:type="spellEnd"/>
            <w:r>
              <w:t xml:space="preserve"> de Internet, con usuarios ubicad</w:t>
            </w:r>
            <w:r>
              <w:t xml:space="preserve">os en diferentes espacios </w:t>
            </w:r>
            <w:proofErr w:type="spellStart"/>
            <w:r>
              <w:t>geogr</w:t>
            </w:r>
            <w:r>
              <w:t>áficos</w:t>
            </w:r>
            <w:proofErr w:type="spellEnd"/>
            <w:r>
              <w:t>.</w:t>
            </w:r>
          </w:p>
        </w:tc>
        <w:tc>
          <w:tcPr>
            <w:tcW w:w="1843" w:type="dxa"/>
          </w:tcPr>
          <w:p w:rsidR="004A0EE1" w:rsidRDefault="004E36B0">
            <w:pPr>
              <w:rPr>
                <w:b/>
              </w:rPr>
            </w:pPr>
            <w:r>
              <w:lastRenderedPageBreak/>
              <w:t>Si se cuenta con los recursos suf</w:t>
            </w:r>
            <w:r>
              <w:t xml:space="preserve">icientes, es posible realizar </w:t>
            </w:r>
            <w:proofErr w:type="spellStart"/>
            <w:r>
              <w:t>m</w:t>
            </w:r>
            <w:r>
              <w:t>últiples</w:t>
            </w:r>
            <w:proofErr w:type="spellEnd"/>
            <w:r>
              <w:t xml:space="preserve"> sesiones con grupos diferentes, cada uno con participantes de </w:t>
            </w:r>
            <w:r>
              <w:lastRenderedPageBreak/>
              <w:t>sim</w:t>
            </w:r>
            <w:r>
              <w:t xml:space="preserve">ilares </w:t>
            </w:r>
            <w:proofErr w:type="spellStart"/>
            <w:r>
              <w:t>características</w:t>
            </w:r>
            <w:proofErr w:type="spellEnd"/>
            <w:r>
              <w:t xml:space="preserve"> </w:t>
            </w:r>
            <w:proofErr w:type="spellStart"/>
            <w:r>
              <w:t>demogr</w:t>
            </w:r>
            <w:r>
              <w:t>áficas</w:t>
            </w:r>
            <w:proofErr w:type="spellEnd"/>
            <w:r>
              <w:t>. Esto con el fin de evidenciar posibles comportamientos diferenciadores en ca</w:t>
            </w:r>
            <w:r>
              <w:t xml:space="preserve">da grupo. Su principal </w:t>
            </w:r>
            <w:proofErr w:type="spellStart"/>
            <w:r>
              <w:t>limitaci</w:t>
            </w:r>
            <w:r>
              <w:t>ón</w:t>
            </w:r>
            <w:proofErr w:type="spellEnd"/>
            <w:r>
              <w:t xml:space="preserve"> consiste en la falta de representa</w:t>
            </w:r>
            <w:r>
              <w:t>tividad y significancia estadí</w:t>
            </w:r>
            <w:r>
              <w:t>stica que se puede obtener de este proceso</w:t>
            </w:r>
            <w:r w:rsidR="00265603">
              <w:t>.</w:t>
            </w:r>
          </w:p>
        </w:tc>
        <w:tc>
          <w:tcPr>
            <w:tcW w:w="2410" w:type="dxa"/>
          </w:tcPr>
          <w:p w:rsidR="004A0EE1" w:rsidRDefault="00265603">
            <w:r>
              <w:lastRenderedPageBreak/>
              <w:t xml:space="preserve">Esta </w:t>
            </w:r>
            <w:proofErr w:type="spellStart"/>
            <w:r>
              <w:t>t</w:t>
            </w:r>
            <w:r>
              <w:t>écnic</w:t>
            </w:r>
            <w:r>
              <w:t>a</w:t>
            </w:r>
            <w:proofErr w:type="spellEnd"/>
            <w:r>
              <w:t xml:space="preserve"> carece de significancia </w:t>
            </w:r>
            <w:proofErr w:type="spellStart"/>
            <w:r>
              <w:t>estad</w:t>
            </w:r>
            <w:r>
              <w:t>ís</w:t>
            </w:r>
            <w:r>
              <w:t>tica</w:t>
            </w:r>
            <w:proofErr w:type="spellEnd"/>
            <w:r>
              <w:t xml:space="preserve"> y se limita a la </w:t>
            </w:r>
            <w:proofErr w:type="spellStart"/>
            <w:r>
              <w:t>informaci</w:t>
            </w:r>
            <w:r>
              <w:t>ón</w:t>
            </w:r>
            <w:proofErr w:type="spellEnd"/>
            <w:r>
              <w:t xml:space="preserve"> que logre levantarse in situ. No es posible exper</w:t>
            </w:r>
            <w:r>
              <w:t xml:space="preserve">imentar y analizar la </w:t>
            </w:r>
            <w:proofErr w:type="spellStart"/>
            <w:r>
              <w:t>interacci</w:t>
            </w:r>
            <w:r>
              <w:t>ón</w:t>
            </w:r>
            <w:proofErr w:type="spellEnd"/>
            <w:r>
              <w:t xml:space="preserve"> del usuario con el contexto real.</w:t>
            </w:r>
          </w:p>
          <w:p w:rsidR="00265603" w:rsidRDefault="00265603"/>
          <w:p w:rsidR="00265603" w:rsidRDefault="00265603">
            <w:pPr>
              <w:rPr>
                <w:b/>
              </w:rPr>
            </w:pPr>
            <w:r>
              <w:lastRenderedPageBreak/>
              <w:t>En ciertas ocasiones los costos de estas reuniones</w:t>
            </w:r>
            <w:r>
              <w:t xml:space="preserve"> son elevados para la </w:t>
            </w:r>
            <w:proofErr w:type="spellStart"/>
            <w:r>
              <w:t>realización</w:t>
            </w:r>
            <w:proofErr w:type="spellEnd"/>
            <w:r>
              <w:t xml:space="preserve"> de sesiones con </w:t>
            </w:r>
            <w:proofErr w:type="spellStart"/>
            <w:r>
              <w:t>m</w:t>
            </w:r>
            <w:r>
              <w:t>últiples</w:t>
            </w:r>
            <w:proofErr w:type="spellEnd"/>
            <w:r>
              <w:t xml:space="preserve"> grupos.</w:t>
            </w:r>
          </w:p>
        </w:tc>
        <w:tc>
          <w:tcPr>
            <w:tcW w:w="1984" w:type="dxa"/>
          </w:tcPr>
          <w:p w:rsidR="004A0EE1" w:rsidRDefault="00265603">
            <w:pPr>
              <w:rPr>
                <w:b/>
              </w:rPr>
            </w:pPr>
            <w:r>
              <w:lastRenderedPageBreak/>
              <w:t xml:space="preserve">Esta </w:t>
            </w:r>
            <w:proofErr w:type="spellStart"/>
            <w:r>
              <w:t>práctica</w:t>
            </w:r>
            <w:proofErr w:type="spellEnd"/>
            <w:r>
              <w:t xml:space="preserve"> es muy </w:t>
            </w:r>
            <w:proofErr w:type="spellStart"/>
            <w:r>
              <w:t>com</w:t>
            </w:r>
            <w:r>
              <w:t>ún</w:t>
            </w:r>
            <w:proofErr w:type="spellEnd"/>
            <w:r>
              <w:t xml:space="preserve"> en la empresa privada desarrolladora de productos o</w:t>
            </w:r>
            <w:r>
              <w:t xml:space="preserve"> servicios. Las sesiones que </w:t>
            </w:r>
            <w:proofErr w:type="spellStart"/>
            <w:r>
              <w:t>all</w:t>
            </w:r>
            <w:r>
              <w:t>i</w:t>
            </w:r>
            <w:proofErr w:type="spellEnd"/>
            <w:r>
              <w:t xml:space="preserve">́ se llevan a cabo consisten en presentar a un </w:t>
            </w:r>
            <w:r>
              <w:lastRenderedPageBreak/>
              <w:t>grupo de usuarios o clientes un demo o prototipo del pro</w:t>
            </w:r>
            <w:r>
              <w:t xml:space="preserve">ducto o servicio que se ha </w:t>
            </w:r>
            <w:proofErr w:type="spellStart"/>
            <w:r>
              <w:t>dise</w:t>
            </w:r>
            <w:r>
              <w:t>ñado</w:t>
            </w:r>
            <w:proofErr w:type="spellEnd"/>
            <w:r>
              <w:t xml:space="preserve">, previo al lanzamiento comercial, para ver las reacciones del cliente frente a dicho prototipo. En los grupos focales se tratan de </w:t>
            </w:r>
            <w:r>
              <w:t>resolver interrogantes como: ¿</w:t>
            </w:r>
            <w:proofErr w:type="spellStart"/>
            <w:r>
              <w:t>c</w:t>
            </w:r>
            <w:r>
              <w:t>ómo</w:t>
            </w:r>
            <w:proofErr w:type="spellEnd"/>
            <w:r>
              <w:t xml:space="preserve"> los usa?, ¿cumple con las</w:t>
            </w:r>
            <w:r>
              <w:t xml:space="preserve"> expectativas del cliente?, ¿qu</w:t>
            </w:r>
            <w:r>
              <w:t>é mejoras se pueden hacer?, ¿le e</w:t>
            </w:r>
            <w:r>
              <w:t xml:space="preserve">ncuentra utilidad?, ¿lo </w:t>
            </w:r>
            <w:proofErr w:type="spellStart"/>
            <w:r>
              <w:t>comprar</w:t>
            </w:r>
            <w:r>
              <w:t>ía</w:t>
            </w:r>
            <w:proofErr w:type="spellEnd"/>
            <w:r>
              <w:t>?, entre otros.</w:t>
            </w:r>
          </w:p>
        </w:tc>
        <w:tc>
          <w:tcPr>
            <w:tcW w:w="2410" w:type="dxa"/>
          </w:tcPr>
          <w:p w:rsidR="004A0EE1" w:rsidRDefault="00265603">
            <w:pPr>
              <w:rPr>
                <w:b/>
              </w:rPr>
            </w:pPr>
            <w:proofErr w:type="spellStart"/>
            <w:r>
              <w:lastRenderedPageBreak/>
              <w:t>Art</w:t>
            </w:r>
            <w:r>
              <w:t>ículo</w:t>
            </w:r>
            <w:proofErr w:type="spellEnd"/>
            <w:r>
              <w:t xml:space="preserve"> sobre el uso de grupos foco en: www. useit.com/</w:t>
            </w:r>
            <w:proofErr w:type="spellStart"/>
            <w:r>
              <w:t>papers</w:t>
            </w:r>
            <w:proofErr w:type="spellEnd"/>
            <w:r>
              <w:t xml:space="preserve">/focusgroups.html Los grupos focales en: http://academic.uprm. </w:t>
            </w:r>
            <w:proofErr w:type="spellStart"/>
            <w:r>
              <w:t>edu</w:t>
            </w:r>
            <w:proofErr w:type="spellEnd"/>
            <w:r>
              <w:t>/</w:t>
            </w:r>
            <w:proofErr w:type="spellStart"/>
            <w:r>
              <w:t>jhuerta</w:t>
            </w:r>
            <w:proofErr w:type="spellEnd"/>
            <w:r>
              <w:t>/HTMLobj-94/Grupo_Focal.pdf</w:t>
            </w:r>
          </w:p>
        </w:tc>
      </w:tr>
      <w:tr w:rsidR="004A0EE1" w:rsidTr="0003273E">
        <w:tc>
          <w:tcPr>
            <w:tcW w:w="1418" w:type="dxa"/>
          </w:tcPr>
          <w:p w:rsidR="004A0EE1" w:rsidRDefault="00241BB4">
            <w:pPr>
              <w:rPr>
                <w:b/>
              </w:rPr>
            </w:pPr>
            <w:r>
              <w:rPr>
                <w:b/>
              </w:rPr>
              <w:lastRenderedPageBreak/>
              <w:t>Experimentos de Usuarios</w:t>
            </w:r>
          </w:p>
        </w:tc>
        <w:tc>
          <w:tcPr>
            <w:tcW w:w="2268" w:type="dxa"/>
          </w:tcPr>
          <w:p w:rsidR="004A0EE1" w:rsidRDefault="00241BB4">
            <w:pPr>
              <w:rPr>
                <w:b/>
              </w:rPr>
            </w:pPr>
            <w:r>
              <w:t xml:space="preserve">Es un </w:t>
            </w:r>
            <w:proofErr w:type="spellStart"/>
            <w:r>
              <w:t>m</w:t>
            </w:r>
            <w:r>
              <w:t>étodo</w:t>
            </w:r>
            <w:proofErr w:type="spellEnd"/>
            <w:r>
              <w:t xml:space="preserve"> con el qu</w:t>
            </w:r>
            <w:r>
              <w:t xml:space="preserve">e se pretende confirmar una </w:t>
            </w:r>
            <w:proofErr w:type="spellStart"/>
            <w:r>
              <w:t>hip</w:t>
            </w:r>
            <w:r>
              <w:t>ótesis</w:t>
            </w:r>
            <w:proofErr w:type="spellEnd"/>
            <w:r>
              <w:t xml:space="preserve"> relacionada con determinado tema pa</w:t>
            </w:r>
            <w:r>
              <w:t xml:space="preserve">rticular, fundamentado en la </w:t>
            </w:r>
            <w:proofErr w:type="spellStart"/>
            <w:r>
              <w:t>pr</w:t>
            </w:r>
            <w:r>
              <w:t>áctica</w:t>
            </w:r>
            <w:proofErr w:type="spellEnd"/>
            <w:r>
              <w:t>. Son similares a los grupos focales, con una diferencia radical y es que no existe un moderador. Se entrega un producto o servi</w:t>
            </w:r>
            <w:r>
              <w:t xml:space="preserve">cio al grupo, para que </w:t>
            </w:r>
            <w:proofErr w:type="spellStart"/>
            <w:r>
              <w:t>interact</w:t>
            </w:r>
            <w:r>
              <w:t>úen</w:t>
            </w:r>
            <w:proofErr w:type="spellEnd"/>
            <w:r>
              <w:t xml:space="preserve"> </w:t>
            </w:r>
            <w:r>
              <w:t xml:space="preserve">con </w:t>
            </w:r>
            <w:proofErr w:type="spellStart"/>
            <w:r>
              <w:t>él</w:t>
            </w:r>
            <w:proofErr w:type="spellEnd"/>
            <w:r>
              <w:t xml:space="preserve">, sin ninguna </w:t>
            </w:r>
            <w:proofErr w:type="spellStart"/>
            <w:r>
              <w:t>intervenci</w:t>
            </w:r>
            <w:r>
              <w:t>ón</w:t>
            </w:r>
            <w:proofErr w:type="spellEnd"/>
            <w:r>
              <w:t xml:space="preserve"> por parte de los organizadores, quienes se limitan a tomar nota de las observaciones que hacen del ejercicio.</w:t>
            </w:r>
          </w:p>
        </w:tc>
        <w:tc>
          <w:tcPr>
            <w:tcW w:w="2693" w:type="dxa"/>
          </w:tcPr>
          <w:p w:rsidR="004A0EE1" w:rsidRDefault="00241BB4">
            <w:pPr>
              <w:rPr>
                <w:b/>
              </w:rPr>
            </w:pPr>
            <w:r>
              <w:t>Esta fuente busca aislar algunas de las variables que inciden en los comportamientos de los ciudada</w:t>
            </w:r>
            <w:r>
              <w:t xml:space="preserve">nos, usuarios o grupos de </w:t>
            </w:r>
            <w:proofErr w:type="spellStart"/>
            <w:r>
              <w:t>inter</w:t>
            </w:r>
            <w:r>
              <w:t>és</w:t>
            </w:r>
            <w:proofErr w:type="spellEnd"/>
            <w:r>
              <w:t>, para identificar la causalidad y el impacto de las mismas en dichos comportamientos.</w:t>
            </w:r>
          </w:p>
        </w:tc>
        <w:tc>
          <w:tcPr>
            <w:tcW w:w="1843" w:type="dxa"/>
          </w:tcPr>
          <w:p w:rsidR="004A0EE1" w:rsidRDefault="00241BB4">
            <w:pPr>
              <w:rPr>
                <w:b/>
              </w:rPr>
            </w:pPr>
            <w:r>
              <w:t xml:space="preserve">Un experimento </w:t>
            </w:r>
            <w:proofErr w:type="spellStart"/>
            <w:r>
              <w:t>dise</w:t>
            </w:r>
            <w:r>
              <w:t>ñado</w:t>
            </w:r>
            <w:proofErr w:type="spellEnd"/>
            <w:r>
              <w:t xml:space="preserve"> apropia</w:t>
            </w:r>
            <w:r>
              <w:t xml:space="preserve">damente puede ser </w:t>
            </w:r>
            <w:proofErr w:type="spellStart"/>
            <w:r>
              <w:t>estad</w:t>
            </w:r>
            <w:r>
              <w:t>ísticamente</w:t>
            </w:r>
            <w:proofErr w:type="spellEnd"/>
            <w:r>
              <w:t xml:space="preserve"> significativo o representati</w:t>
            </w:r>
            <w:r>
              <w:t xml:space="preserve">vo, por lo que es una </w:t>
            </w:r>
            <w:proofErr w:type="spellStart"/>
            <w:r>
              <w:t>metodolog</w:t>
            </w:r>
            <w:r>
              <w:t>ía</w:t>
            </w:r>
            <w:proofErr w:type="spellEnd"/>
            <w:r>
              <w:t xml:space="preserve"> de mayor efectividad.</w:t>
            </w:r>
          </w:p>
        </w:tc>
        <w:tc>
          <w:tcPr>
            <w:tcW w:w="2410" w:type="dxa"/>
          </w:tcPr>
          <w:p w:rsidR="004A0EE1" w:rsidRDefault="00241BB4">
            <w:pPr>
              <w:rPr>
                <w:b/>
              </w:rPr>
            </w:pPr>
            <w:r>
              <w:t xml:space="preserve">Este mecanismo es </w:t>
            </w:r>
            <w:proofErr w:type="spellStart"/>
            <w:r>
              <w:t>m</w:t>
            </w:r>
            <w:r>
              <w:t>ás</w:t>
            </w:r>
            <w:proofErr w:type="spellEnd"/>
            <w:r>
              <w:t xml:space="preserve"> sofisticado que los anteriores</w:t>
            </w:r>
            <w:r>
              <w:t xml:space="preserve"> y suele requerir participació</w:t>
            </w:r>
            <w:r>
              <w:t xml:space="preserve">n de </w:t>
            </w:r>
            <w:r>
              <w:t xml:space="preserve">un especialista en </w:t>
            </w:r>
            <w:proofErr w:type="spellStart"/>
            <w:r>
              <w:t>implementaci</w:t>
            </w:r>
            <w:r>
              <w:t>ón</w:t>
            </w:r>
            <w:proofErr w:type="spellEnd"/>
            <w:r>
              <w:t xml:space="preserve">, lo que </w:t>
            </w:r>
            <w:r>
              <w:t xml:space="preserve">lo puede hacer potencialmente </w:t>
            </w:r>
            <w:proofErr w:type="spellStart"/>
            <w:r>
              <w:t>m</w:t>
            </w:r>
            <w:r>
              <w:t>ás</w:t>
            </w:r>
            <w:proofErr w:type="spellEnd"/>
            <w:r>
              <w:t xml:space="preserve"> costoso.</w:t>
            </w:r>
          </w:p>
        </w:tc>
        <w:tc>
          <w:tcPr>
            <w:tcW w:w="1984" w:type="dxa"/>
          </w:tcPr>
          <w:p w:rsidR="004A0EE1" w:rsidRDefault="00241BB4">
            <w:pPr>
              <w:rPr>
                <w:b/>
              </w:rPr>
            </w:pPr>
            <w:r>
              <w:t xml:space="preserve">Los experimentos </w:t>
            </w:r>
            <w:proofErr w:type="spellStart"/>
            <w:r>
              <w:t>más</w:t>
            </w:r>
            <w:proofErr w:type="spellEnd"/>
            <w:r>
              <w:t xml:space="preserve"> comunes </w:t>
            </w:r>
            <w:proofErr w:type="spellStart"/>
            <w:r>
              <w:t>están</w:t>
            </w:r>
            <w:proofErr w:type="spellEnd"/>
            <w:r>
              <w:t xml:space="preserve"> relacionados con la </w:t>
            </w:r>
            <w:proofErr w:type="spellStart"/>
            <w:r>
              <w:t>teor</w:t>
            </w:r>
            <w:r>
              <w:t>ía</w:t>
            </w:r>
            <w:proofErr w:type="spellEnd"/>
            <w:r>
              <w:t xml:space="preserve"> de juegos en las ciencias </w:t>
            </w:r>
            <w:proofErr w:type="spellStart"/>
            <w:r>
              <w:t>económicas</w:t>
            </w:r>
            <w:proofErr w:type="spellEnd"/>
            <w:r>
              <w:t xml:space="preserve">, a </w:t>
            </w:r>
            <w:proofErr w:type="spellStart"/>
            <w:r>
              <w:t>trav</w:t>
            </w:r>
            <w:r>
              <w:t>és</w:t>
            </w:r>
            <w:proofErr w:type="spellEnd"/>
            <w:r>
              <w:t xml:space="preserve"> de los cuales se identifican comportamientos de </w:t>
            </w:r>
            <w:r>
              <w:t xml:space="preserve">los individuos bajo ciertos </w:t>
            </w:r>
            <w:proofErr w:type="spellStart"/>
            <w:r>
              <w:t>par</w:t>
            </w:r>
            <w:r>
              <w:t>ámetr</w:t>
            </w:r>
            <w:r>
              <w:t>os</w:t>
            </w:r>
            <w:proofErr w:type="spellEnd"/>
            <w:r>
              <w:t xml:space="preserve"> de </w:t>
            </w:r>
            <w:proofErr w:type="spellStart"/>
            <w:r>
              <w:t>acci</w:t>
            </w:r>
            <w:r>
              <w:t>ón</w:t>
            </w:r>
            <w:proofErr w:type="spellEnd"/>
          </w:p>
        </w:tc>
        <w:tc>
          <w:tcPr>
            <w:tcW w:w="2410" w:type="dxa"/>
          </w:tcPr>
          <w:p w:rsidR="00BA5DF9" w:rsidRDefault="00BA5DF9">
            <w:proofErr w:type="spellStart"/>
            <w:r>
              <w:t>Dise</w:t>
            </w:r>
            <w:r w:rsidR="00241BB4">
              <w:t>ños</w:t>
            </w:r>
            <w:proofErr w:type="spellEnd"/>
            <w:r w:rsidR="00241BB4">
              <w:t xml:space="preserve"> experimentales en: www. socialresearchmethods.net/kb/</w:t>
            </w:r>
            <w:proofErr w:type="spellStart"/>
            <w:r w:rsidR="00241BB4">
              <w:t>design.php</w:t>
            </w:r>
            <w:proofErr w:type="spellEnd"/>
            <w:r w:rsidR="00241BB4">
              <w:t xml:space="preserve"> </w:t>
            </w:r>
          </w:p>
          <w:p w:rsidR="00BA5DF9" w:rsidRDefault="00BA5DF9"/>
          <w:p w:rsidR="00BA5DF9" w:rsidRDefault="00BA5DF9">
            <w:r>
              <w:t xml:space="preserve">Conceptos detallados en el </w:t>
            </w:r>
            <w:proofErr w:type="spellStart"/>
            <w:r>
              <w:t>dise</w:t>
            </w:r>
            <w:r w:rsidR="00241BB4">
              <w:t>ño</w:t>
            </w:r>
            <w:proofErr w:type="spellEnd"/>
            <w:r w:rsidR="00241BB4">
              <w:t xml:space="preserve"> de experimentos en: http://www.questia.com/ </w:t>
            </w:r>
            <w:proofErr w:type="spellStart"/>
            <w:r w:rsidR="00241BB4">
              <w:t>read</w:t>
            </w:r>
            <w:proofErr w:type="spellEnd"/>
            <w:r w:rsidR="00241BB4">
              <w:t>/27317050/</w:t>
            </w:r>
            <w:proofErr w:type="spellStart"/>
            <w:r w:rsidR="00241BB4">
              <w:t>experiment-research</w:t>
            </w:r>
            <w:proofErr w:type="spellEnd"/>
            <w:r w:rsidR="00241BB4">
              <w:t/>
            </w:r>
            <w:proofErr w:type="spellStart"/>
            <w:r w:rsidR="00241BB4">
              <w:t>methodology</w:t>
            </w:r>
            <w:proofErr w:type="spellEnd"/>
            <w:r w:rsidR="00241BB4">
              <w:t>- in-marketing-</w:t>
            </w:r>
            <w:proofErr w:type="spellStart"/>
            <w:r w:rsidR="00241BB4">
              <w:t>types</w:t>
            </w:r>
            <w:proofErr w:type="spellEnd"/>
            <w:r w:rsidR="00241BB4">
              <w:t xml:space="preserve"> </w:t>
            </w:r>
          </w:p>
          <w:p w:rsidR="00BA5DF9" w:rsidRDefault="00BA5DF9"/>
          <w:p w:rsidR="004A0EE1" w:rsidRDefault="00BA5DF9">
            <w:pPr>
              <w:rPr>
                <w:b/>
              </w:rPr>
            </w:pPr>
            <w:proofErr w:type="spellStart"/>
            <w:r>
              <w:t>Artículo</w:t>
            </w:r>
            <w:proofErr w:type="spellEnd"/>
            <w:r>
              <w:t xml:space="preserve"> </w:t>
            </w:r>
            <w:proofErr w:type="spellStart"/>
            <w:r>
              <w:t>acad</w:t>
            </w:r>
            <w:r w:rsidR="00241BB4">
              <w:t>ém</w:t>
            </w:r>
            <w:r>
              <w:t>ico</w:t>
            </w:r>
            <w:proofErr w:type="spellEnd"/>
            <w:r>
              <w:t xml:space="preserve"> sobre diferentes </w:t>
            </w:r>
            <w:proofErr w:type="spellStart"/>
            <w:r>
              <w:t>dise</w:t>
            </w:r>
            <w:r w:rsidR="00241BB4">
              <w:t>ños</w:t>
            </w:r>
            <w:proofErr w:type="spellEnd"/>
            <w:r w:rsidR="00241BB4">
              <w:t xml:space="preserve"> exp</w:t>
            </w:r>
            <w:r>
              <w:t xml:space="preserve">erimentales para la </w:t>
            </w:r>
            <w:proofErr w:type="spellStart"/>
            <w:r>
              <w:t>investigaci</w:t>
            </w:r>
            <w:r w:rsidR="00241BB4">
              <w:t>ón</w:t>
            </w:r>
            <w:proofErr w:type="spellEnd"/>
            <w:r w:rsidR="00241BB4">
              <w:t xml:space="preserve"> de mercados en: http://business.nmsu. </w:t>
            </w:r>
            <w:proofErr w:type="spellStart"/>
            <w:r w:rsidR="00241BB4">
              <w:t>edu</w:t>
            </w:r>
            <w:proofErr w:type="spellEnd"/>
            <w:r w:rsidR="00241BB4">
              <w:t>/~</w:t>
            </w:r>
            <w:proofErr w:type="spellStart"/>
            <w:r w:rsidR="00241BB4">
              <w:t>mhyman</w:t>
            </w:r>
            <w:proofErr w:type="spellEnd"/>
            <w:r w:rsidR="00241BB4">
              <w:t>/M310_Articles/</w:t>
            </w:r>
            <w:proofErr w:type="spellStart"/>
            <w:r w:rsidR="00241BB4">
              <w:t>Ryals</w:t>
            </w:r>
            <w:proofErr w:type="spellEnd"/>
            <w:r w:rsidR="00241BB4">
              <w:t>_ IJMR_2005.pdf</w:t>
            </w:r>
          </w:p>
        </w:tc>
      </w:tr>
      <w:tr w:rsidR="004A0EE1" w:rsidTr="0003273E">
        <w:tc>
          <w:tcPr>
            <w:tcW w:w="1418" w:type="dxa"/>
          </w:tcPr>
          <w:p w:rsidR="004A0EE1" w:rsidRDefault="00241BB4">
            <w:pPr>
              <w:rPr>
                <w:b/>
              </w:rPr>
            </w:pPr>
            <w:r>
              <w:rPr>
                <w:b/>
              </w:rPr>
              <w:t>Observación Directa</w:t>
            </w:r>
          </w:p>
        </w:tc>
        <w:tc>
          <w:tcPr>
            <w:tcW w:w="2268" w:type="dxa"/>
          </w:tcPr>
          <w:p w:rsidR="004A0EE1" w:rsidRDefault="00F75F7A">
            <w:pPr>
              <w:rPr>
                <w:b/>
              </w:rPr>
            </w:pPr>
            <w:r>
              <w:t xml:space="preserve">Esta herramienta </w:t>
            </w:r>
            <w:r>
              <w:t xml:space="preserve">consiste en la simple </w:t>
            </w:r>
            <w:proofErr w:type="spellStart"/>
            <w:r>
              <w:t>observaci</w:t>
            </w:r>
            <w:r>
              <w:t>ón</w:t>
            </w:r>
            <w:proofErr w:type="spellEnd"/>
            <w:r>
              <w:t xml:space="preserve"> de los ciudada</w:t>
            </w:r>
            <w:r>
              <w:t xml:space="preserve">nos, usuarios o grupos de </w:t>
            </w:r>
            <w:proofErr w:type="spellStart"/>
            <w:r>
              <w:t>inter</w:t>
            </w:r>
            <w:r>
              <w:t>és</w:t>
            </w:r>
            <w:proofErr w:type="spellEnd"/>
            <w:r>
              <w:t xml:space="preserve"> </w:t>
            </w:r>
            <w:r>
              <w:lastRenderedPageBreak/>
              <w:t xml:space="preserve">durante la </w:t>
            </w:r>
            <w:proofErr w:type="spellStart"/>
            <w:r>
              <w:t>interacci</w:t>
            </w:r>
            <w:r>
              <w:t>ón</w:t>
            </w:r>
            <w:proofErr w:type="spellEnd"/>
            <w:r>
              <w:t xml:space="preserve"> con la entidad.</w:t>
            </w:r>
          </w:p>
        </w:tc>
        <w:tc>
          <w:tcPr>
            <w:tcW w:w="2693" w:type="dxa"/>
          </w:tcPr>
          <w:p w:rsidR="004A0EE1" w:rsidRDefault="00F75F7A">
            <w:pPr>
              <w:rPr>
                <w:b/>
              </w:rPr>
            </w:pPr>
            <w:r>
              <w:lastRenderedPageBreak/>
              <w:t xml:space="preserve">La </w:t>
            </w:r>
            <w:proofErr w:type="spellStart"/>
            <w:r>
              <w:t>informaci</w:t>
            </w:r>
            <w:r>
              <w:t>ón</w:t>
            </w:r>
            <w:proofErr w:type="spellEnd"/>
            <w:r>
              <w:t xml:space="preserve"> que se pued</w:t>
            </w:r>
            <w:r>
              <w:t xml:space="preserve">e recoger es </w:t>
            </w:r>
            <w:proofErr w:type="spellStart"/>
            <w:r>
              <w:t>útil</w:t>
            </w:r>
            <w:proofErr w:type="spellEnd"/>
            <w:r>
              <w:t xml:space="preserve"> para el </w:t>
            </w:r>
            <w:proofErr w:type="spellStart"/>
            <w:r>
              <w:t>diseño</w:t>
            </w:r>
            <w:proofErr w:type="spellEnd"/>
            <w:r>
              <w:t xml:space="preserve"> e </w:t>
            </w:r>
            <w:proofErr w:type="spellStart"/>
            <w:r>
              <w:t>implementaci</w:t>
            </w:r>
            <w:r>
              <w:t>ón</w:t>
            </w:r>
            <w:proofErr w:type="spellEnd"/>
            <w:r>
              <w:t xml:space="preserve"> de nuevos s</w:t>
            </w:r>
            <w:r>
              <w:t xml:space="preserve">ervicios, as í como para el </w:t>
            </w:r>
            <w:proofErr w:type="spellStart"/>
            <w:r>
              <w:t>re</w:t>
            </w:r>
            <w:r>
              <w:t>diseño</w:t>
            </w:r>
            <w:proofErr w:type="spellEnd"/>
            <w:r>
              <w:t xml:space="preserve"> de </w:t>
            </w:r>
            <w:r>
              <w:lastRenderedPageBreak/>
              <w:t>servicios actuales susceptibles de mejora.</w:t>
            </w:r>
          </w:p>
        </w:tc>
        <w:tc>
          <w:tcPr>
            <w:tcW w:w="1843" w:type="dxa"/>
          </w:tcPr>
          <w:p w:rsidR="004A0EE1" w:rsidRDefault="00F75F7A">
            <w:pPr>
              <w:rPr>
                <w:b/>
              </w:rPr>
            </w:pPr>
            <w:r>
              <w:lastRenderedPageBreak/>
              <w:t xml:space="preserve">Es una fuente que no requiere un gran presupuesto para ser implementadas, es de bajo costo </w:t>
            </w:r>
            <w:r>
              <w:lastRenderedPageBreak/>
              <w:t>pues puede ser efectuada por personal de la misma entidad. Solo requ</w:t>
            </w:r>
            <w:r>
              <w:t xml:space="preserve">iere tiempo, paciencia y </w:t>
            </w:r>
            <w:proofErr w:type="spellStart"/>
            <w:r>
              <w:t>atenci</w:t>
            </w:r>
            <w:r>
              <w:t>ón</w:t>
            </w:r>
            <w:proofErr w:type="spellEnd"/>
            <w:r>
              <w:t xml:space="preserve"> al detalle</w:t>
            </w:r>
          </w:p>
        </w:tc>
        <w:tc>
          <w:tcPr>
            <w:tcW w:w="2410" w:type="dxa"/>
          </w:tcPr>
          <w:p w:rsidR="00F75F7A" w:rsidRDefault="00F75F7A">
            <w:r>
              <w:lastRenderedPageBreak/>
              <w:t>No cuenta con represen</w:t>
            </w:r>
            <w:r>
              <w:t xml:space="preserve">tatividad o significancia </w:t>
            </w:r>
            <w:proofErr w:type="spellStart"/>
            <w:r>
              <w:t>estadística</w:t>
            </w:r>
            <w:proofErr w:type="spellEnd"/>
            <w:r>
              <w:t xml:space="preserve">. </w:t>
            </w:r>
          </w:p>
          <w:p w:rsidR="00F75F7A" w:rsidRDefault="00F75F7A"/>
          <w:p w:rsidR="004A0EE1" w:rsidRPr="00F75F7A" w:rsidRDefault="00F75F7A">
            <w:r>
              <w:t xml:space="preserve">Las </w:t>
            </w:r>
            <w:proofErr w:type="spellStart"/>
            <w:r>
              <w:t>hip</w:t>
            </w:r>
            <w:r>
              <w:t>ótesis</w:t>
            </w:r>
            <w:proofErr w:type="spellEnd"/>
            <w:r>
              <w:t xml:space="preserve"> que se generen por esta fuente </w:t>
            </w:r>
            <w:r>
              <w:lastRenderedPageBreak/>
              <w:t>pueden luego corroborar</w:t>
            </w:r>
            <w:r>
              <w:t xml:space="preserve">se por medio de otras </w:t>
            </w:r>
            <w:proofErr w:type="spellStart"/>
            <w:r>
              <w:t>metodolog</w:t>
            </w:r>
            <w:r>
              <w:t>ías</w:t>
            </w:r>
            <w:proofErr w:type="spellEnd"/>
            <w:r>
              <w:t xml:space="preserve"> ro</w:t>
            </w:r>
            <w:r>
              <w:t xml:space="preserve">bustas, permitiendo objetivos </w:t>
            </w:r>
            <w:proofErr w:type="spellStart"/>
            <w:r>
              <w:t>m</w:t>
            </w:r>
            <w:r>
              <w:t>ás</w:t>
            </w:r>
            <w:proofErr w:type="spellEnd"/>
            <w:r>
              <w:t xml:space="preserve"> concretos</w:t>
            </w:r>
            <w:r>
              <w:t xml:space="preserve"> para el proceso de </w:t>
            </w:r>
            <w:proofErr w:type="spellStart"/>
            <w:r>
              <w:t>investigaci</w:t>
            </w:r>
            <w:r>
              <w:t>ón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4A0EE1" w:rsidRDefault="00F75F7A">
            <w:pPr>
              <w:rPr>
                <w:b/>
              </w:rPr>
            </w:pPr>
            <w:r>
              <w:lastRenderedPageBreak/>
              <w:t xml:space="preserve">Existen diferentes </w:t>
            </w:r>
            <w:proofErr w:type="spellStart"/>
            <w:r>
              <w:t>técnicas</w:t>
            </w:r>
            <w:proofErr w:type="spellEnd"/>
            <w:r>
              <w:t xml:space="preserve"> de </w:t>
            </w:r>
            <w:proofErr w:type="spellStart"/>
            <w:r>
              <w:t>observación</w:t>
            </w:r>
            <w:proofErr w:type="spellEnd"/>
            <w:r>
              <w:t xml:space="preserve"> como por ejemplo “</w:t>
            </w:r>
            <w:proofErr w:type="spellStart"/>
            <w:r>
              <w:t>análisis</w:t>
            </w:r>
            <w:proofErr w:type="spellEnd"/>
            <w:r>
              <w:t xml:space="preserve"> de la </w:t>
            </w:r>
            <w:proofErr w:type="spellStart"/>
            <w:r>
              <w:t>situación</w:t>
            </w:r>
            <w:proofErr w:type="spellEnd"/>
            <w:r>
              <w:t xml:space="preserve">” en la </w:t>
            </w:r>
            <w:r>
              <w:lastRenderedPageBreak/>
              <w:t xml:space="preserve">que se hace una </w:t>
            </w:r>
            <w:proofErr w:type="spellStart"/>
            <w:r>
              <w:t>observación</w:t>
            </w:r>
            <w:proofErr w:type="spellEnd"/>
            <w:r>
              <w:t xml:space="preserve"> sobre una </w:t>
            </w:r>
            <w:proofErr w:type="spellStart"/>
            <w:r>
              <w:t>situación</w:t>
            </w:r>
            <w:proofErr w:type="spellEnd"/>
            <w:r>
              <w:t xml:space="preserve"> particula</w:t>
            </w:r>
            <w:r>
              <w:t>r</w:t>
            </w:r>
            <w:bookmarkStart w:id="0" w:name="_GoBack"/>
            <w:bookmarkEnd w:id="0"/>
            <w:r>
              <w:t xml:space="preserve">, por ejemplo, un </w:t>
            </w:r>
            <w:proofErr w:type="spellStart"/>
            <w:r>
              <w:t>trámite</w:t>
            </w:r>
            <w:proofErr w:type="spellEnd"/>
            <w:r>
              <w:t xml:space="preserve"> de un usuario y se toma nota (registro escrito, </w:t>
            </w:r>
            <w:proofErr w:type="spellStart"/>
            <w:r>
              <w:t>fotográfico</w:t>
            </w:r>
            <w:proofErr w:type="spellEnd"/>
            <w:r>
              <w:t xml:space="preserve"> o en video) de los puntos relacionados con lo positivo, lo negativo y lo interesante. Para este ejemplo, la </w:t>
            </w:r>
            <w:proofErr w:type="spellStart"/>
            <w:r>
              <w:t>información</w:t>
            </w:r>
            <w:proofErr w:type="spellEnd"/>
            <w:r>
              <w:t xml:space="preserve"> registrada puede ser utilizada en el </w:t>
            </w:r>
            <w:proofErr w:type="spellStart"/>
            <w:r>
              <w:t>rediseño</w:t>
            </w:r>
            <w:proofErr w:type="spellEnd"/>
            <w:r>
              <w:t xml:space="preserve"> de un nuevo servicio.</w:t>
            </w:r>
          </w:p>
        </w:tc>
        <w:tc>
          <w:tcPr>
            <w:tcW w:w="2410" w:type="dxa"/>
          </w:tcPr>
          <w:p w:rsidR="004A0EE1" w:rsidRDefault="004A0EE1">
            <w:pPr>
              <w:rPr>
                <w:b/>
              </w:rPr>
            </w:pPr>
          </w:p>
        </w:tc>
      </w:tr>
    </w:tbl>
    <w:p w:rsidR="004A0EE1" w:rsidRPr="004A0EE1" w:rsidRDefault="004A0EE1">
      <w:pPr>
        <w:rPr>
          <w:b/>
        </w:rPr>
      </w:pPr>
    </w:p>
    <w:sectPr w:rsidR="004A0EE1" w:rsidRPr="004A0EE1" w:rsidSect="004A0EE1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7DB" w:rsidRDefault="00DE47DB" w:rsidP="00737BC1">
      <w:pPr>
        <w:spacing w:after="0" w:line="240" w:lineRule="auto"/>
      </w:pPr>
      <w:r>
        <w:separator/>
      </w:r>
    </w:p>
  </w:endnote>
  <w:endnote w:type="continuationSeparator" w:id="0">
    <w:p w:rsidR="00DE47DB" w:rsidRDefault="00DE47DB" w:rsidP="00737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7DB" w:rsidRDefault="00DE47DB" w:rsidP="00737BC1">
      <w:pPr>
        <w:spacing w:after="0" w:line="240" w:lineRule="auto"/>
      </w:pPr>
      <w:r>
        <w:separator/>
      </w:r>
    </w:p>
  </w:footnote>
  <w:footnote w:type="continuationSeparator" w:id="0">
    <w:p w:rsidR="00DE47DB" w:rsidRDefault="00DE47DB" w:rsidP="00737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6600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7BC1" w:rsidRDefault="00737BC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37BC1" w:rsidRDefault="00737B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E1"/>
    <w:rsid w:val="0003273E"/>
    <w:rsid w:val="000C5A1A"/>
    <w:rsid w:val="00241BB4"/>
    <w:rsid w:val="00265603"/>
    <w:rsid w:val="004A0EE1"/>
    <w:rsid w:val="004E36B0"/>
    <w:rsid w:val="00737BC1"/>
    <w:rsid w:val="0077198C"/>
    <w:rsid w:val="007917FA"/>
    <w:rsid w:val="009508D6"/>
    <w:rsid w:val="00A26741"/>
    <w:rsid w:val="00BA5DF9"/>
    <w:rsid w:val="00DB5609"/>
    <w:rsid w:val="00DE47DB"/>
    <w:rsid w:val="00E539FC"/>
    <w:rsid w:val="00F75F7A"/>
    <w:rsid w:val="00FC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A269"/>
  <w15:chartTrackingRefBased/>
  <w15:docId w15:val="{D6547BB4-1AF4-4835-8636-6D6605E45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A0EE1"/>
    <w:rPr>
      <w:b/>
      <w:bCs/>
    </w:rPr>
  </w:style>
  <w:style w:type="table" w:styleId="TableGrid">
    <w:name w:val="Table Grid"/>
    <w:basedOn w:val="TableNormal"/>
    <w:uiPriority w:val="39"/>
    <w:rsid w:val="004A0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3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BC1"/>
  </w:style>
  <w:style w:type="paragraph" w:styleId="Footer">
    <w:name w:val="footer"/>
    <w:basedOn w:val="Normal"/>
    <w:link w:val="FooterChar"/>
    <w:uiPriority w:val="99"/>
    <w:unhideWhenUsed/>
    <w:rsid w:val="00737B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2194</Words>
  <Characters>12073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Oxy</Company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Pinilla Ruiz</dc:creator>
  <cp:keywords/>
  <dc:description/>
  <cp:lastModifiedBy>Laura Pinilla Ruiz</cp:lastModifiedBy>
  <cp:revision>14</cp:revision>
  <dcterms:created xsi:type="dcterms:W3CDTF">2022-08-11T17:57:00Z</dcterms:created>
  <dcterms:modified xsi:type="dcterms:W3CDTF">2022-08-11T18:26:00Z</dcterms:modified>
</cp:coreProperties>
</file>